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eastAsia="华文中宋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44"/>
          <w:szCs w:val="44"/>
        </w:rPr>
        <w:t>线上直播二维码</w:t>
      </w:r>
      <w:bookmarkEnd w:id="0"/>
      <w:r>
        <w:rPr>
          <w:rFonts w:hint="eastAsia" w:eastAsia="华文中宋"/>
          <w:lang w:eastAsia="zh-CN"/>
        </w:rPr>
        <w:drawing>
          <wp:inline distT="0" distB="0" distL="114300" distR="114300">
            <wp:extent cx="5269230" cy="5631180"/>
            <wp:effectExtent l="0" t="0" r="7620" b="7620"/>
            <wp:docPr id="2" name="图片 2" descr="a0dee5ba3a3b2d22f662078d52e50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0dee5ba3a3b2d22f662078d52e503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63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476AA"/>
    <w:rsid w:val="4DC476AA"/>
    <w:rsid w:val="6BA3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2021-10-14T07:42:00Z</dcterms:created>
  <dc:creator>王秋雯</dc:creator>
  <cp:lastModifiedBy>王秋雯</cp:lastModifiedBy>
  <dcterms:modified xsi:type="dcterms:W3CDTF">2021-10-14T07:45:38Z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