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  <w:lang w:val="en-US" w:eastAsia="zh-CN" w:bidi="ar-SA"/>
        </w:rPr>
        <w:t>附件2</w:t>
      </w:r>
    </w:p>
    <w:p>
      <w:pPr>
        <w:pStyle w:val="2"/>
        <w:keepNext/>
        <w:spacing w:line="600" w:lineRule="exact"/>
        <w:jc w:val="center"/>
        <w:rPr>
          <w:rFonts w:hint="eastAsia" w:ascii="黑体" w:hAnsi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cs="黑体"/>
          <w:snapToGrid w:val="0"/>
          <w:kern w:val="0"/>
          <w:sz w:val="32"/>
          <w:szCs w:val="32"/>
        </w:rPr>
        <w:t>深圳市重大活动供餐单位食品安全</w:t>
      </w:r>
      <w:r>
        <w:rPr>
          <w:rFonts w:hint="eastAsia" w:ascii="黑体" w:hAnsi="黑体" w:cs="黑体"/>
          <w:snapToGrid w:val="0"/>
          <w:kern w:val="0"/>
          <w:sz w:val="32"/>
          <w:szCs w:val="32"/>
          <w:lang w:eastAsia="zh-CN"/>
        </w:rPr>
        <w:t>复评未通过名单</w:t>
      </w:r>
    </w:p>
    <w:p>
      <w:pPr>
        <w:pStyle w:val="2"/>
        <w:keepNext/>
        <w:spacing w:line="600" w:lineRule="exact"/>
        <w:jc w:val="center"/>
        <w:rPr>
          <w:rFonts w:hint="eastAsia" w:ascii="黑体" w:hAnsi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cs="黑体"/>
          <w:snapToGrid w:val="0"/>
          <w:kern w:val="0"/>
          <w:sz w:val="32"/>
          <w:szCs w:val="32"/>
        </w:rPr>
        <w:t>（20</w:t>
      </w:r>
      <w:r>
        <w:rPr>
          <w:rFonts w:hint="eastAsia" w:ascii="黑体" w:hAnsi="黑体" w:cs="黑体"/>
          <w:snapToGrid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黑体" w:hAnsi="黑体" w:cs="黑体"/>
          <w:snapToGrid w:val="0"/>
          <w:kern w:val="0"/>
          <w:sz w:val="32"/>
          <w:szCs w:val="32"/>
        </w:rPr>
        <w:t>年度）</w:t>
      </w:r>
    </w:p>
    <w:p>
      <w:pPr>
        <w:rPr>
          <w:rFonts w:hint="eastAsia"/>
        </w:rPr>
      </w:pPr>
    </w:p>
    <w:tbl>
      <w:tblPr>
        <w:tblStyle w:val="3"/>
        <w:tblW w:w="132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565"/>
        <w:gridCol w:w="667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5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66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单位地址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复评结果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5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深圳市大和丰餐饮管理有限公司</w:t>
            </w:r>
          </w:p>
        </w:tc>
        <w:tc>
          <w:tcPr>
            <w:tcW w:w="6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深圳市龙岗区南湾街道盛宝路12号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未通过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616" w:right="1440" w:bottom="159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Cambria" w:hAnsi="Cambria" w:eastAsia="黑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panse</dc:creator>
  <cp:lastModifiedBy>潘圣恩</cp:lastModifiedBy>
  <dcterms:modified xsi:type="dcterms:W3CDTF">2021-12-08T06:37:52Z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