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2022年知识产权质押融资入园惠企活动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启动仪式暨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活动议程</w:t>
      </w:r>
      <w:bookmarkEnd w:id="0"/>
    </w:p>
    <w:p>
      <w:pPr>
        <w:pStyle w:val="2"/>
        <w:rPr>
          <w:rFonts w:hint="eastAsia"/>
        </w:rPr>
      </w:pPr>
    </w:p>
    <w:tbl>
      <w:tblPr>
        <w:tblStyle w:val="4"/>
        <w:tblW w:w="8297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461"/>
        <w:gridCol w:w="3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  <w:t>第一期活动议程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  <w:t>202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  <w:t>年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  <w:t>月2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  <w:t>日14:00-17:</w:t>
            </w:r>
            <w:r>
              <w:rPr>
                <w:rStyle w:val="6"/>
                <w:rFonts w:hint="default" w:ascii="仿宋" w:hAnsi="仿宋" w:eastAsia="仿宋" w:cs="仿宋"/>
                <w:b w:val="0"/>
                <w:bCs/>
                <w:color w:val="424242"/>
                <w:sz w:val="24"/>
                <w:szCs w:val="24"/>
                <w:lang w:val="en" w:eastAsia="zh-CN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  <w:t>培训地址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424242"/>
                <w:sz w:val="24"/>
                <w:szCs w:val="24"/>
                <w:lang w:eastAsia="zh-CN"/>
              </w:rPr>
              <w:t>深圳市南山区深南大道9668号北京银行大厦17楼会议室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  <w:t>主持人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中知深德知识产权运营管理（深圳）有限公司工作人员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</w:rPr>
              <w:t>时间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</w:rPr>
              <w:t>议程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6"/>
                <w:rFonts w:hint="default" w:ascii="仿宋" w:hAnsi="仿宋" w:eastAsia="仿宋" w:cs="仿宋"/>
                <w:color w:val="424242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eastAsia="zh-CN"/>
              </w:rPr>
              <w:t>主讲单位</w:t>
            </w:r>
            <w:r>
              <w:rPr>
                <w:rStyle w:val="6"/>
                <w:rFonts w:hint="eastAsia" w:ascii="仿宋" w:hAnsi="仿宋" w:eastAsia="仿宋" w:cs="仿宋"/>
                <w:color w:val="424242"/>
                <w:sz w:val="24"/>
                <w:szCs w:val="24"/>
                <w:lang w:val="en-US" w:eastAsia="zh-CN"/>
              </w:rPr>
              <w:t>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  <w:t>:</w:t>
            </w:r>
            <w:r>
              <w:rPr>
                <w:rFonts w:hint="default" w:ascii="仿宋" w:hAnsi="仿宋" w:eastAsia="仿宋" w:cs="仿宋"/>
                <w:color w:val="424242"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  <w:t>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</w:rPr>
              <w:t>签到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42424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24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14: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0-14: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领导致辞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深圳市知识产权局有关负责同志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14: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5-1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50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南山区惠企政策介绍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南山区知识产权促进中心有关工作人员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0-15:30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知识产权质押融资及产品介绍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北京银行深圳分行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15:30-16: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知识产权质押融资保证保险创新模式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国任财产保险股份有限公司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16: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0-16: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深圳高新投探索知识产权证券化先行示范深圳模式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深圳市高新投集团有限公司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16: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0-1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知识产权价值评估系统介绍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中知深德知识产权运营管理（深圳）有限公司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0-17:</w:t>
            </w:r>
            <w:r>
              <w:rPr>
                <w:rFonts w:hint="default" w:ascii="仿宋" w:hAnsi="仿宋" w:eastAsia="仿宋" w:cs="仿宋"/>
                <w:color w:val="424242"/>
                <w:kern w:val="0"/>
                <w:sz w:val="24"/>
                <w:szCs w:val="24"/>
                <w:lang w:val="en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  <w:t>互动交流</w:t>
            </w:r>
          </w:p>
        </w:tc>
      </w:tr>
    </w:tbl>
    <w:p/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报名二维码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color="auto" w:fill="FFFFFF"/>
        </w:rPr>
        <w:drawing>
          <wp:inline distT="0" distB="0" distL="114300" distR="114300">
            <wp:extent cx="1428750" cy="1428750"/>
            <wp:effectExtent l="0" t="0" r="0" b="0"/>
            <wp:docPr id="1" name="图片 1" descr="二维码-150px 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-150px 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FF7F4"/>
    <w:rsid w:val="DF9FF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2022-04-14T17:44:00Z</dcterms:created>
  <dc:creator>WANGQW</dc:creator>
  <cp:lastModifiedBy>WANGQW</cp:lastModifiedBy>
  <dcterms:modified xsi:type="dcterms:W3CDTF">2022-04-14T17:46:13Z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