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eastAsia="zh-CN"/>
        </w:rPr>
      </w:pPr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832"/>
        <w:jc w:val="center"/>
        <w:textAlignment w:val="auto"/>
        <w:rPr>
          <w:rFonts w:ascii="微软雅黑" w:hAnsi="微软雅黑" w:eastAsia="微软雅黑" w:cs="微软雅黑"/>
          <w:color w:val="auto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2"/>
          <w:sz w:val="44"/>
          <w:szCs w:val="44"/>
        </w:rPr>
        <w:t>部分不合格项目小知识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480"/>
        <w:textAlignment w:val="auto"/>
        <w:rPr>
          <w:color w:val="auto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一、多西环素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多西环素（强力霉素）是一种四环素类药物，一般用于治疗衣原体支原体感染。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《食品安全国家标准 食品中41种兽药最大残留限量》（GB 31650.1-2022）中规定，家禽蛋中多西环素最大残留限量为10μg/kg。家禽</w:t>
      </w:r>
      <w:r>
        <w:rPr>
          <w:rFonts w:hint="eastAsia" w:ascii="仿宋_GB2312" w:hAnsi="仿宋_GB2312" w:eastAsia="仿宋_GB2312" w:cs="仿宋_GB2312"/>
          <w:sz w:val="32"/>
          <w:szCs w:val="32"/>
        </w:rPr>
        <w:t>蛋中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多西环素超标</w:t>
      </w:r>
      <w:r>
        <w:rPr>
          <w:rFonts w:hint="eastAsia" w:ascii="仿宋_GB2312" w:hAnsi="仿宋_GB2312" w:eastAsia="仿宋_GB2312" w:cs="仿宋_GB2312"/>
          <w:sz w:val="32"/>
          <w:szCs w:val="32"/>
        </w:rPr>
        <w:t>的原因，可能是用药治疗蛋鸡疾病导致药物在其体内残留，进而传递至鸡蛋中。长期食用多西环素（强力霉素）残留超标的食品，可使病原体产生耐药性，对人体健康有一定影响。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/>
        </w:rPr>
        <w:t>呋喃唑酮代谢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呋喃唑酮是硝基呋喃类抗菌药，具有抗菌谱广等特点。硝基呋喃类原型药在生物体内代谢迅速，其代谢物和蛋白质结合后稳定，故检测其代谢物来反映硝基呋喃类药物的残留状况。长期大量食用检出呋喃唑酮代谢物的食品，可能在人体内蓄积，引起恶心、呕吐、腹泻、头痛、头晕等症状。《食品动物中禁止使用的药品及其他化合物清单》（农业农村部公告 第250号）中规定，呋喃唑酮为食品动物中禁止使用的药品。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三、</w:t>
      </w: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噻虫胺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噻虫胺是一种烟碱类杀虫剂，具有触杀、胃毒作用，具有根内吸活性和层间传导性。《食品安全国家标准 食品中农药最大残留限量》（GB 2763-2021）中规定，豆类蔬菜中噻虫胺最大残留限量值为0.01mg/kg；芹菜中噻虫胺最大残留限量值为0.04mg/kg。长期食用噻虫胺超标的食品可能会引起恶心、呕吐、头痛、乏力、躁动、抽搐等症状。蔬菜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中噻虫胺残留量超标的原因，可能是为快速控制虫害，加大用药量或未遵守采摘间隔期规定，致使上市销售的产品中残留量超标。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四、噻虫嗪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噻虫嗪是具有触杀、胃毒和内吸作用的杀虫剂。《食品安全国家标准 食品中农药最大残留限量》（GB 2763-2021）中规定，葱、荚可食豆类蔬菜（菜豆除外）中噻虫嗪最大残留限量值均为0.3mg/kg。食用食品一般不会导致噻虫嗪的急性中毒，但长期食用噻虫嗪超标的食品，对人体健康也有一定影响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、磺胺类（总量）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磺胺类药物是一种人工合成的抗菌药，具有抗菌谱较广、性质稳定、使用简便等特性，对大多数革兰氏阳性菌和阴性菌都有较强抑制作用，广泛用于防治鸡球虫病。《食品安全国家标准 食品中兽药最大残留限量》（GB 31650-2019）规定，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食品动物肌肉、脂肪、肝、肾中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磺胺类（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总量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100μg/kg。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动物性产品的磺胺类药物残留通常很低，一般不会导致对人体的急性毒性作用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六、倍硫磷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倍硫磷具有触杀、胃毒和熏蒸作用的有机磷农药。《食品安全国家标准 食品中农药最大残留限量》（GB 2763-2021）中规定，豆类蔬菜中倍硫磷最大残留限量值为0.05 mg/kg。少量的倍硫磷农药残留不会引起人体急性中毒，但长期食用倍硫磷超标的食品，对人体健康有一定影响。</w:t>
      </w:r>
      <w:r>
        <w:rPr>
          <w:rFonts w:hint="eastAsia" w:ascii="仿宋_GB2312" w:hAnsi="仿宋_GB2312" w:eastAsia="仿宋_GB2312" w:cs="仿宋_GB2312"/>
          <w:sz w:val="32"/>
          <w:szCs w:val="32"/>
        </w:rPr>
        <w:t>豇豆中倍硫磷残留量超标的原因，可能是为快速控制虫害，加大用药量或未遵守采摘间隔期规定，致使上市销售的产品中残留量超标。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七、毒死蜱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毒死蜱是一种具有触杀、胃毒和熏蒸作用的有机磷杀虫剂。《食品安全国家标准 食品中农药最大残留限量》（GB 2763-2021）中规定，根茎类和薯芋类蔬菜、叶菜类蔬菜（芹菜除外）中毒死蜱最大残留限量值均为0.02mg/kg；芹菜中毒死蜱最大残留限量值为0.05mg/kg。食用食品一般不会导致毒死蜱急性中毒，但长期食用毒死蜱超标的食品，对人体健康也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、恩诺沙星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恩诺沙星为广谱杀菌药，对支原体有特效，对大肠杆菌、克雷白杆菌、沙门氏菌、变形杆菌、绿脓杆菌、嗜血杆菌、多杀性巴氏杆菌、溶血性巴氏杆菌、金葡菌、链球菌等都有杀菌效果。《食品安全国家标准 食品中兽药最大残留限量》（GB 31650-2019）中规定，恩诺沙星可用于猪、牛、羊、兔、鱼等食用畜禽、水产动物，</w:t>
      </w:r>
      <w:r>
        <w:rPr>
          <w:rFonts w:hint="eastAsia" w:ascii="仿宋_GB2312" w:hAnsi="仿宋_GB2312" w:eastAsia="仿宋_GB2312" w:cs="仿宋_GB2312"/>
          <w:sz w:val="32"/>
          <w:szCs w:val="32"/>
        </w:rPr>
        <w:t>家禽的肌肉、鱼的皮和肉中恩诺沙星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(以恩诺沙星与环丙沙星之和计)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100μg/kg。</w:t>
      </w:r>
      <w:r>
        <w:rPr>
          <w:rFonts w:hint="eastAsia" w:ascii="仿宋_GB2312" w:hAnsi="仿宋" w:eastAsia="仿宋_GB2312" w:cs="Times New Roman"/>
          <w:b w:val="0"/>
          <w:kern w:val="2"/>
          <w:sz w:val="32"/>
          <w:szCs w:val="32"/>
          <w:lang w:val="zh-CN" w:eastAsia="zh-CN" w:bidi="ar-SA"/>
        </w:rPr>
        <w:t>食品安全国家标准 食品中41种兽药最大残留限量》</w:t>
      </w:r>
      <w:r>
        <w:rPr>
          <w:rFonts w:hint="eastAsia" w:ascii="仿宋_GB2312" w:hAnsi="仿宋" w:eastAsia="仿宋_GB2312" w:cs="Times New Roman"/>
          <w:b w:val="0"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仿宋_GB2312" w:hAnsi="仿宋" w:eastAsia="仿宋_GB2312" w:cs="Times New Roman"/>
          <w:b w:val="0"/>
          <w:kern w:val="2"/>
          <w:sz w:val="32"/>
          <w:szCs w:val="32"/>
          <w:lang w:val="zh-CN" w:eastAsia="zh-CN" w:bidi="ar-SA"/>
        </w:rPr>
        <w:t>GB 31650.1-2022</w:t>
      </w:r>
      <w:r>
        <w:rPr>
          <w:rFonts w:hint="eastAsia" w:ascii="仿宋_GB2312" w:hAnsi="仿宋" w:eastAsia="仿宋_GB2312" w:cs="Times New Roman"/>
          <w:b w:val="0"/>
          <w:kern w:val="2"/>
          <w:sz w:val="32"/>
          <w:szCs w:val="32"/>
          <w:lang w:val="en-US" w:eastAsia="zh-CN" w:bidi="ar-SA"/>
        </w:rPr>
        <w:t>)</w:t>
      </w:r>
      <w:r>
        <w:rPr>
          <w:rFonts w:hint="eastAsia" w:ascii="仿宋_GB2312" w:hAnsi="仿宋" w:cs="Times New Roman"/>
          <w:b w:val="0"/>
          <w:kern w:val="2"/>
          <w:sz w:val="32"/>
          <w:szCs w:val="32"/>
          <w:lang w:val="en-US" w:eastAsia="zh-CN" w:bidi="ar-SA"/>
        </w:rPr>
        <w:t>中规定，家禽蛋</w:t>
      </w:r>
      <w:r>
        <w:rPr>
          <w:rFonts w:hint="eastAsia" w:ascii="仿宋_GB2312" w:hAnsi="仿宋" w:eastAsia="仿宋_GB2312" w:cs="Times New Roman"/>
          <w:b w:val="0"/>
          <w:kern w:val="2"/>
          <w:sz w:val="32"/>
          <w:szCs w:val="32"/>
          <w:lang w:val="zh-CN" w:eastAsia="zh-CN" w:bidi="ar-SA"/>
        </w:rPr>
        <w:t>中恩诺沙星(以恩诺沙星与环丙沙星之和计)</w:t>
      </w:r>
      <w:r>
        <w:rPr>
          <w:rFonts w:hint="eastAsia" w:ascii="仿宋_GB2312" w:hAnsi="仿宋" w:cs="Times New Roman"/>
          <w:b w:val="0"/>
          <w:kern w:val="2"/>
          <w:sz w:val="32"/>
          <w:szCs w:val="32"/>
          <w:lang w:val="en-US" w:eastAsia="zh-CN" w:bidi="ar-SA"/>
        </w:rPr>
        <w:t>最大残留限量值为</w:t>
      </w:r>
      <w:r>
        <w:rPr>
          <w:rFonts w:hint="eastAsia" w:ascii="仿宋_GB2312" w:hAnsi="仿宋" w:eastAsia="仿宋_GB2312" w:cs="Times New Roman"/>
          <w:b w:val="0"/>
          <w:kern w:val="2"/>
          <w:sz w:val="32"/>
          <w:szCs w:val="32"/>
          <w:lang w:val="zh-CN" w:eastAsia="zh-CN" w:bidi="ar-SA"/>
        </w:rPr>
        <w:t>10μg/kg</w:t>
      </w:r>
      <w:r>
        <w:rPr>
          <w:rFonts w:hint="eastAsia" w:ascii="仿宋_GB2312" w:hAnsi="仿宋" w:cs="Times New Roman"/>
          <w:b w:val="0"/>
          <w:kern w:val="2"/>
          <w:sz w:val="32"/>
          <w:szCs w:val="32"/>
          <w:lang w:val="zh-CN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老年人、儿童及低免疫力人群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长期食用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恩诺沙星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超标的食品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，可引起轻度胃肠道不适、头痛、头晕等症状，并产生耐药性。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中恩诺沙星残留量超标的原因，可能是在养殖过程中为快速控制疫病，违规加大用药量或不遵守休药期规定，致使上市销售产品中的药物残留量超标。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鸡蛋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恩诺沙星</w:t>
      </w:r>
      <w:r>
        <w:rPr>
          <w:rFonts w:hint="eastAsia" w:ascii="Times New Roman" w:hAnsi="Times New Roman" w:eastAsia="仿宋_GB2312"/>
          <w:sz w:val="32"/>
          <w:szCs w:val="32"/>
        </w:rPr>
        <w:t>残留量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的原因，可能是用药治疗蛋鸡疾病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导致恩诺沙星在其体内残留，进而传递至鸡蛋中。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、甲拌磷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甲拌磷为一种高毒的内吸性杀虫剂、杀螨剂，具有触杀、胃毒、熏蒸作用，持效期较长等特点。《食品安全国家标准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食品中农药最大残留限量》（GB 2763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根茎类和薯芋类蔬菜中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甲拌磷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0.01mg/kg。甲拌磷对人、畜剧毒，短期内大量接触（口服、吸入、皮肤、黏膜）可引起急性中毒。少量的甲拌磷农药残留不会引起人体急性中毒，但长期食用甲拌磷超标的食品，对人体健康有一定影响。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十、呋喃西林代谢物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呋喃西林是硝基呋喃类抗菌药，具有抗菌谱广等特点，曾广泛用于畜禽及水产养殖业。硝基呋喃类原型药在生物体内代谢迅速，其代谢物和蛋白质结合后稳定，故检测其代谢物来反映硝基呋喃类药物的残留状况。《食品动物中禁止使用的药品及其他化合物清单》（农业农村部公告 第250号）中规定，呋喃西林为食品动物中禁止使用的药品。水产品中检出呋喃西林代谢物的原因，可能是在养殖过程中违规使用。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default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十一、丙环唑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  <w:t>丙环唑</w:t>
      </w:r>
      <w:r>
        <w:rPr>
          <w:rFonts w:hint="eastAsia" w:ascii="仿宋_GB2312" w:hAnsi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  <w:t>有保护和治疗作用的内吸性叶面杀菌剂，通过木质部向顶传导。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zh-CN" w:eastAsia="zh-CN" w:bidi="ar-SA"/>
        </w:rPr>
        <w:t>《食品安全国家标准 食品中农药最大残留限量》（GB 2763-20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  <w:t>21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zh-CN" w:eastAsia="zh-CN" w:bidi="ar-SA"/>
        </w:rPr>
        <w:t>）中规定，</w:t>
      </w:r>
      <w:r>
        <w:rPr>
          <w:rFonts w:hint="eastAsia" w:ascii="仿宋_GB2312" w:hAnsi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葱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zh-CN" w:eastAsia="zh-CN" w:bidi="ar-SA"/>
        </w:rPr>
        <w:t>中</w:t>
      </w:r>
      <w:r>
        <w:rPr>
          <w:rFonts w:hint="eastAsia" w:ascii="仿宋_GB2312" w:hAnsi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丙环唑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  <w:t>最大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zh-CN" w:eastAsia="zh-CN" w:bidi="ar-SA"/>
        </w:rPr>
        <w:t>残留限量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  <w:t>值为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zh-CN" w:eastAsia="zh-CN" w:bidi="ar-SA"/>
        </w:rPr>
        <w:t>0.</w:t>
      </w:r>
      <w:r>
        <w:rPr>
          <w:rFonts w:hint="eastAsia" w:ascii="仿宋_GB2312" w:hAnsi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zh-CN" w:eastAsia="zh-CN" w:bidi="ar-SA"/>
        </w:rPr>
        <w:t>mg/kg。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食用食品一般不会导致丙环唑的急性中毒，但长期食用丙环唑超标的食品，对人体健康也有一定影响。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二、地美硝唑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sz w:val="32"/>
          <w:szCs w:val="32"/>
        </w:rPr>
        <w:t>地美硝唑</w:t>
      </w:r>
      <w:r>
        <w:rPr>
          <w:rFonts w:hint="eastAsia" w:ascii="仿宋_GB2312" w:eastAsia="仿宋_GB2312" w:cs="Times New Roman"/>
          <w:sz w:val="32"/>
          <w:szCs w:val="32"/>
        </w:rPr>
        <w:t>是硝基咪唑类抗原虫药，可用于治疗禽组织滴虫病等。《食品安全国家标准 食品中兽药最大残留限量》（GB 31650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 w:cs="Times New Roman"/>
          <w:sz w:val="32"/>
          <w:szCs w:val="32"/>
        </w:rPr>
        <w:t>2019）中规定，地美硝唑允许作治疗用，但不得在动物性食品中检出。鸡蛋中检出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地美硝唑</w:t>
      </w:r>
      <w:r>
        <w:rPr>
          <w:rFonts w:hint="eastAsia" w:ascii="仿宋_GB2312" w:eastAsia="仿宋_GB2312" w:cs="Times New Roman"/>
          <w:sz w:val="32"/>
          <w:szCs w:val="32"/>
        </w:rPr>
        <w:t>的原因，可能是用药治疗蛋鸡疾病导致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地美硝唑</w:t>
      </w:r>
      <w:r>
        <w:rPr>
          <w:rFonts w:hint="eastAsia" w:ascii="仿宋_GB2312" w:eastAsia="仿宋_GB2312" w:cs="Times New Roman"/>
          <w:sz w:val="32"/>
          <w:szCs w:val="32"/>
        </w:rPr>
        <w:t>在其体内残留，进而传递至鸡蛋中。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氟虫腈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氟虫腈是一种苯基吡唑类杀虫剂，对水生生物、家蚕、蜜蜂等具有较强的毒性，对生态环境造成一定的影响。少量的残留不会引起人体急性中毒，但长期食用氟虫腈超标的食品，对人体健康可能有一定影响。《食品安全国家标准 食品中农药最大残留限量》（GB 2763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-2021</w:t>
      </w:r>
      <w:r>
        <w:rPr>
          <w:rFonts w:hint="eastAsia" w:ascii="仿宋_GB2312" w:hAnsi="仿宋_GB2312" w:eastAsia="仿宋_GB2312" w:cs="仿宋_GB2312"/>
          <w:sz w:val="32"/>
          <w:szCs w:val="32"/>
        </w:rPr>
        <w:t>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根茎类和薯芋类</w:t>
      </w:r>
      <w:r>
        <w:rPr>
          <w:rFonts w:hint="eastAsia" w:ascii="仿宋_GB2312" w:hAnsi="仿宋_GB2312" w:eastAsia="仿宋_GB2312" w:cs="仿宋_GB2312"/>
          <w:sz w:val="32"/>
          <w:szCs w:val="32"/>
        </w:rPr>
        <w:t>蔬菜中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氟虫腈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最大残留限量值为0.02mg/kg。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胡萝卜</w:t>
      </w:r>
      <w:r>
        <w:rPr>
          <w:rFonts w:hint="eastAsia" w:ascii="仿宋_GB2312" w:hAnsi="仿宋_GB2312" w:eastAsia="仿宋_GB2312" w:cs="仿宋_GB2312"/>
          <w:sz w:val="32"/>
          <w:szCs w:val="32"/>
        </w:rPr>
        <w:t>中氟虫腈残留量超标的原因，可能是为快速控制虫害而违规使用。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十四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、氧乐果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氧乐果是一种内吸性强，杀虫活性高的杀虫剂，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急性毒性分级为中等毒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中毒机制是抑制体内胆碱酯酶活性。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《食品安全国家标准 食品中农药最大残留限量》（GB 2763-20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豆类蔬菜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中氧乐果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0.02mg/kg。大部分喷洒的氧乐果会逸散在周围的土壤、大气、水体中，造成生态系统的污染，有可能会对环境生物产生潜在危害；蔬菜、水果中残留的氧乐果进入人体后对体内胆碱酯酶有抑制作用，可能会对人体造成各种急慢性毒性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default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十五、乙酰甲胺磷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乙酰甲胺磷是一种内吸性的有机磷类杀虫剂。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《食品安全国家标准 食品中农药最大残留限量》（GB 2763-20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类蔬菜、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叶菜类蔬菜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乙酰甲胺磷最大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0.02mg/kg。少量的农药残留不会引起人体急性中毒，但长期食用农药残留超标的食品，对人体健康有一定影响。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十六、阿维菌素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阿维菌素是一种抗生素类杀虫、杀螨、杀线虫剂，具有广谱、高效、低残留等特点。《食品安全国家标准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食品中农药最大残留限量》（GB 2763-20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中阿维菌素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0.0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mg/kg。少量的农药残留不会引起人体急性中毒，但长期食用农药残留超标的食品，对人体健康有一定影响。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十七、甲胺磷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甲胺磷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内吸性的有机磷类杀虫、杀螨剂，具有触杀、胃毒作用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食品中农药最大残留限量》（GB 2763-20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豆类蔬菜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甲胺磷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0.0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mg/kg。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食用食品一般不会导致甲胺磷的急性中毒，但长期食用甲胺磷超标的食品，对人体健康也有一定影响。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十八、甲氧苄啶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甲氧苄啶是合成的抗菌药和磺胺增效药，具有抗菌谱广、性质稳定、体内分布广泛等优点。甲氧苄啶对疟原虫及某些真菌，如奴卡菌、组浆菌，酵母菌也有一定作用。《食品安全国家标准 食品中41种兽药最大残留限量》（GB 31650.1-2022）中规定，家禽蛋中最大残留限量值为10μg/kg。鸡蛋中检出甲氧苄啶超标的原因，可能是用药治疗蛋鸡疾病导致药物在其体内残留，进而传递至鸡蛋中。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十九、镉（以Cd计）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镉是一种蓄积性的重金属元素，可通过食物链进入人体。长期食用镉超标的食品，可能会对人体肾脏和肝脏造成损害，还会影响免疫系统，甚至可能对儿童高级神经活动有损害。《食品安全国家标准 食品中污染物限量》（GB 2762-20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）中规定，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镉（以Cd计）在头足类水产动物中的限量值为2.0mg/kg</w:t>
      </w:r>
      <w:r>
        <w:rPr>
          <w:rFonts w:hint="eastAsia" w:ascii="仿宋_GB2312" w:hAnsi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去除内脏</w:t>
      </w:r>
      <w:r>
        <w:rPr>
          <w:rFonts w:hint="eastAsia" w:ascii="仿宋_GB2312" w:hAnsi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鱿鱼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中镉（以Cd计）检测值超标的原因，可能是其生长过程中富集环境中的镉元素所致。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二十、腈苯唑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腈苯唑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是一种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有机杂环类杀菌剂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在植株体内具有残留保护活性和低输导性的穿透性杀菌剂。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《食品安全国家标准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食品中农药最大残留限量》（GB 2763-20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）中规定，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香蕉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腈苯唑最大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残留限量值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0.0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mg/kg。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急性毒性分级为低毒级，经口毒性低，一般只对皮肤有刺激性。食用食品一般不会导致腈苯唑的急性中毒，但长期食用腈苯唑超标的食品，对人体健康也有一定影响。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二十一、氯霉素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氯霉素是酰胺醇类抗生素，对革兰氏阳性菌和革兰氏阴性菌均有较好的抑制作用。长期食用检出氯霉素的食品，可能引起恶心、呕吐、食欲缺乏、舌炎、口腔炎、过敏以及其他不良反应，还可能对造血系统、神经系统造成损害。《食品动物中禁止使用的药品及其他化合物清单》（农业农村部公告 第250号）中规定，氯霉素为食品动物中禁止使用的药品（在动物性食品中不得检出）。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猪肉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中检出氯霉素的原因，可能是在养殖过程中为了快速控制疫病而违规使用药物。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二十二、克百威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克百威又名呋喃丹，是氨基甲酸酯类农药中常见的一种杀虫剂。《食品安全国家标准 食品中农药最大残留限量》（GB 2763-2021）中规定，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豆类蔬菜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中克百威最大残留限量值为0.02 mg/kg。克百威不易降解，容易造成环境污染。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WY3MDE3M2RiODhiZTRhOWM0N2VmNTEzZWI5MGUifQ=="/>
    <w:docVar w:name="KSO_WPS_MARK_KEY" w:val="9abfa379-1463-49b8-ba1e-96d73e95811c"/>
  </w:docVars>
  <w:rsids>
    <w:rsidRoot w:val="010D4506"/>
    <w:rsid w:val="000139C9"/>
    <w:rsid w:val="001A54F4"/>
    <w:rsid w:val="00292F3D"/>
    <w:rsid w:val="00501EE6"/>
    <w:rsid w:val="005363F0"/>
    <w:rsid w:val="006B1DCC"/>
    <w:rsid w:val="00724BD2"/>
    <w:rsid w:val="00853747"/>
    <w:rsid w:val="008D6C99"/>
    <w:rsid w:val="00B977A2"/>
    <w:rsid w:val="00BE4BAD"/>
    <w:rsid w:val="00BF706B"/>
    <w:rsid w:val="00CB51BD"/>
    <w:rsid w:val="00CD6745"/>
    <w:rsid w:val="00EF1828"/>
    <w:rsid w:val="00F74A57"/>
    <w:rsid w:val="010D4506"/>
    <w:rsid w:val="01147286"/>
    <w:rsid w:val="01565C22"/>
    <w:rsid w:val="0165091A"/>
    <w:rsid w:val="017D0269"/>
    <w:rsid w:val="017D26A4"/>
    <w:rsid w:val="01880CE2"/>
    <w:rsid w:val="01B14C06"/>
    <w:rsid w:val="01B32116"/>
    <w:rsid w:val="01D53863"/>
    <w:rsid w:val="01D55CA5"/>
    <w:rsid w:val="01DA199E"/>
    <w:rsid w:val="01DD3C4D"/>
    <w:rsid w:val="0250093A"/>
    <w:rsid w:val="02E13ED6"/>
    <w:rsid w:val="030904ED"/>
    <w:rsid w:val="03095C9B"/>
    <w:rsid w:val="03365C46"/>
    <w:rsid w:val="034743C9"/>
    <w:rsid w:val="034F1986"/>
    <w:rsid w:val="03C230FA"/>
    <w:rsid w:val="03DD5D77"/>
    <w:rsid w:val="03E020C5"/>
    <w:rsid w:val="03FD00B3"/>
    <w:rsid w:val="0453793B"/>
    <w:rsid w:val="04977BD5"/>
    <w:rsid w:val="04AF4E5A"/>
    <w:rsid w:val="04E17E90"/>
    <w:rsid w:val="0532605E"/>
    <w:rsid w:val="0539563E"/>
    <w:rsid w:val="055921C9"/>
    <w:rsid w:val="055A195A"/>
    <w:rsid w:val="05882122"/>
    <w:rsid w:val="0597115B"/>
    <w:rsid w:val="05E76D20"/>
    <w:rsid w:val="05F03296"/>
    <w:rsid w:val="05FC5E26"/>
    <w:rsid w:val="061F6FA5"/>
    <w:rsid w:val="06261016"/>
    <w:rsid w:val="064047AA"/>
    <w:rsid w:val="06585F98"/>
    <w:rsid w:val="066C5CEA"/>
    <w:rsid w:val="068648B3"/>
    <w:rsid w:val="06894B40"/>
    <w:rsid w:val="06DD27C7"/>
    <w:rsid w:val="06F0528D"/>
    <w:rsid w:val="06F3181D"/>
    <w:rsid w:val="07486F42"/>
    <w:rsid w:val="07B40FFD"/>
    <w:rsid w:val="07C82C95"/>
    <w:rsid w:val="07E04EFC"/>
    <w:rsid w:val="07EC6998"/>
    <w:rsid w:val="081209FA"/>
    <w:rsid w:val="0813553A"/>
    <w:rsid w:val="081B38E6"/>
    <w:rsid w:val="0823473F"/>
    <w:rsid w:val="082C4FE6"/>
    <w:rsid w:val="086329D2"/>
    <w:rsid w:val="088A119C"/>
    <w:rsid w:val="088C017B"/>
    <w:rsid w:val="08AD06EB"/>
    <w:rsid w:val="08DD49AF"/>
    <w:rsid w:val="08F00F9F"/>
    <w:rsid w:val="091C5D20"/>
    <w:rsid w:val="0976295B"/>
    <w:rsid w:val="098E5CC9"/>
    <w:rsid w:val="09921D81"/>
    <w:rsid w:val="099F35F4"/>
    <w:rsid w:val="09A339CE"/>
    <w:rsid w:val="09A60DC8"/>
    <w:rsid w:val="09B11946"/>
    <w:rsid w:val="09FB4D92"/>
    <w:rsid w:val="0A0D383A"/>
    <w:rsid w:val="0A101FAB"/>
    <w:rsid w:val="0A416AB6"/>
    <w:rsid w:val="0A517CAA"/>
    <w:rsid w:val="0A545255"/>
    <w:rsid w:val="0A583951"/>
    <w:rsid w:val="0A5C592B"/>
    <w:rsid w:val="0A9D3C22"/>
    <w:rsid w:val="0AB1211B"/>
    <w:rsid w:val="0AEA5DCE"/>
    <w:rsid w:val="0AFF1257"/>
    <w:rsid w:val="0B267D76"/>
    <w:rsid w:val="0B3F14D4"/>
    <w:rsid w:val="0B5F7337"/>
    <w:rsid w:val="0B66492E"/>
    <w:rsid w:val="0B6F4B3F"/>
    <w:rsid w:val="0B8D51F1"/>
    <w:rsid w:val="0B995089"/>
    <w:rsid w:val="0B9C34ED"/>
    <w:rsid w:val="0C083FBC"/>
    <w:rsid w:val="0C0C4E1D"/>
    <w:rsid w:val="0C0D3730"/>
    <w:rsid w:val="0C1A4101"/>
    <w:rsid w:val="0C455D22"/>
    <w:rsid w:val="0C6F4539"/>
    <w:rsid w:val="0C760736"/>
    <w:rsid w:val="0CBF7726"/>
    <w:rsid w:val="0CD4225F"/>
    <w:rsid w:val="0D1C5633"/>
    <w:rsid w:val="0D6C4E32"/>
    <w:rsid w:val="0D7B24F4"/>
    <w:rsid w:val="0D7E5469"/>
    <w:rsid w:val="0DA07C14"/>
    <w:rsid w:val="0DDE1D79"/>
    <w:rsid w:val="0DF26CD2"/>
    <w:rsid w:val="0DFE11D3"/>
    <w:rsid w:val="0E25775A"/>
    <w:rsid w:val="0E291C53"/>
    <w:rsid w:val="0E2E4AB8"/>
    <w:rsid w:val="0E431583"/>
    <w:rsid w:val="0E7310BF"/>
    <w:rsid w:val="0EA926E5"/>
    <w:rsid w:val="0EA93008"/>
    <w:rsid w:val="0EC839C2"/>
    <w:rsid w:val="0F261454"/>
    <w:rsid w:val="0F2904D1"/>
    <w:rsid w:val="0F3B0205"/>
    <w:rsid w:val="0F567840"/>
    <w:rsid w:val="0F9C6C28"/>
    <w:rsid w:val="0FAA22AF"/>
    <w:rsid w:val="0FCE13D5"/>
    <w:rsid w:val="0FD7772F"/>
    <w:rsid w:val="0FE51EE1"/>
    <w:rsid w:val="1011213A"/>
    <w:rsid w:val="10507CE0"/>
    <w:rsid w:val="108B31AA"/>
    <w:rsid w:val="10AD16A7"/>
    <w:rsid w:val="10BA4D47"/>
    <w:rsid w:val="10C33540"/>
    <w:rsid w:val="10E95AD5"/>
    <w:rsid w:val="110034B4"/>
    <w:rsid w:val="1162065F"/>
    <w:rsid w:val="11755C50"/>
    <w:rsid w:val="118714DF"/>
    <w:rsid w:val="119360D6"/>
    <w:rsid w:val="11B32DA0"/>
    <w:rsid w:val="11BA183E"/>
    <w:rsid w:val="11CE6913"/>
    <w:rsid w:val="11DB21A4"/>
    <w:rsid w:val="11E172CB"/>
    <w:rsid w:val="11F052D6"/>
    <w:rsid w:val="11F21CEC"/>
    <w:rsid w:val="120C2549"/>
    <w:rsid w:val="1210526E"/>
    <w:rsid w:val="122B27B2"/>
    <w:rsid w:val="1252488C"/>
    <w:rsid w:val="128778EF"/>
    <w:rsid w:val="12AF7645"/>
    <w:rsid w:val="12B51B83"/>
    <w:rsid w:val="12CB3A8A"/>
    <w:rsid w:val="12D976B3"/>
    <w:rsid w:val="132536A6"/>
    <w:rsid w:val="13272F7A"/>
    <w:rsid w:val="132F1E2E"/>
    <w:rsid w:val="136C1F21"/>
    <w:rsid w:val="137821D3"/>
    <w:rsid w:val="137A7568"/>
    <w:rsid w:val="13803E88"/>
    <w:rsid w:val="13914897"/>
    <w:rsid w:val="139A1CB2"/>
    <w:rsid w:val="13E774D5"/>
    <w:rsid w:val="13EC0B78"/>
    <w:rsid w:val="140432BB"/>
    <w:rsid w:val="141B2394"/>
    <w:rsid w:val="14292A97"/>
    <w:rsid w:val="145F6743"/>
    <w:rsid w:val="1499532A"/>
    <w:rsid w:val="14B77689"/>
    <w:rsid w:val="14BA53E4"/>
    <w:rsid w:val="14F05FFA"/>
    <w:rsid w:val="1512088F"/>
    <w:rsid w:val="15170DCC"/>
    <w:rsid w:val="152D6E7A"/>
    <w:rsid w:val="155219D3"/>
    <w:rsid w:val="15FE7C46"/>
    <w:rsid w:val="161C14BF"/>
    <w:rsid w:val="16230469"/>
    <w:rsid w:val="16396F4B"/>
    <w:rsid w:val="16436F5A"/>
    <w:rsid w:val="164E1FAB"/>
    <w:rsid w:val="165773C2"/>
    <w:rsid w:val="16A102CE"/>
    <w:rsid w:val="16A52765"/>
    <w:rsid w:val="16E36AB1"/>
    <w:rsid w:val="17133ECE"/>
    <w:rsid w:val="174B2FAF"/>
    <w:rsid w:val="17530D90"/>
    <w:rsid w:val="176818BF"/>
    <w:rsid w:val="178C6BF2"/>
    <w:rsid w:val="17AE2E53"/>
    <w:rsid w:val="17C62E78"/>
    <w:rsid w:val="17CA0823"/>
    <w:rsid w:val="17E267F9"/>
    <w:rsid w:val="17E73651"/>
    <w:rsid w:val="17F52E64"/>
    <w:rsid w:val="17FA5E44"/>
    <w:rsid w:val="18137F71"/>
    <w:rsid w:val="181E0E48"/>
    <w:rsid w:val="181E6360"/>
    <w:rsid w:val="182C56B9"/>
    <w:rsid w:val="18350C44"/>
    <w:rsid w:val="18A6137C"/>
    <w:rsid w:val="18B0756E"/>
    <w:rsid w:val="18D62848"/>
    <w:rsid w:val="18F91C2D"/>
    <w:rsid w:val="18FA3DC4"/>
    <w:rsid w:val="199008F8"/>
    <w:rsid w:val="19AE61A3"/>
    <w:rsid w:val="19B74155"/>
    <w:rsid w:val="19CF4BC1"/>
    <w:rsid w:val="19EB104A"/>
    <w:rsid w:val="19FD6503"/>
    <w:rsid w:val="1A19393D"/>
    <w:rsid w:val="1A2F146E"/>
    <w:rsid w:val="1A486867"/>
    <w:rsid w:val="1A5078FD"/>
    <w:rsid w:val="1A722FA1"/>
    <w:rsid w:val="1A81096D"/>
    <w:rsid w:val="1A84029D"/>
    <w:rsid w:val="1AB175CD"/>
    <w:rsid w:val="1AB574C5"/>
    <w:rsid w:val="1AC27A2C"/>
    <w:rsid w:val="1AC759AF"/>
    <w:rsid w:val="1ADB1A39"/>
    <w:rsid w:val="1AE32ACD"/>
    <w:rsid w:val="1AEB0D31"/>
    <w:rsid w:val="1B042E72"/>
    <w:rsid w:val="1B1A33C4"/>
    <w:rsid w:val="1B1F66FC"/>
    <w:rsid w:val="1B7E0D88"/>
    <w:rsid w:val="1B837CF8"/>
    <w:rsid w:val="1BA56199"/>
    <w:rsid w:val="1BF81957"/>
    <w:rsid w:val="1C1C3FAA"/>
    <w:rsid w:val="1C2B3ECE"/>
    <w:rsid w:val="1C354059"/>
    <w:rsid w:val="1C541CCC"/>
    <w:rsid w:val="1CAA2E7D"/>
    <w:rsid w:val="1CFD3CA0"/>
    <w:rsid w:val="1D235A85"/>
    <w:rsid w:val="1D2C3287"/>
    <w:rsid w:val="1D3D5D17"/>
    <w:rsid w:val="1D567998"/>
    <w:rsid w:val="1D570900"/>
    <w:rsid w:val="1D6A479E"/>
    <w:rsid w:val="1DB041F5"/>
    <w:rsid w:val="1DB57EDF"/>
    <w:rsid w:val="1DE65257"/>
    <w:rsid w:val="1E162569"/>
    <w:rsid w:val="1E3C794C"/>
    <w:rsid w:val="1E5049FB"/>
    <w:rsid w:val="1E6D3D85"/>
    <w:rsid w:val="1EFD4E3F"/>
    <w:rsid w:val="1F120F82"/>
    <w:rsid w:val="1F164B9D"/>
    <w:rsid w:val="1F2249F5"/>
    <w:rsid w:val="1F456A61"/>
    <w:rsid w:val="1FA3607E"/>
    <w:rsid w:val="1FA37E2C"/>
    <w:rsid w:val="1FC46809"/>
    <w:rsid w:val="1FEA3D63"/>
    <w:rsid w:val="200B2815"/>
    <w:rsid w:val="20303594"/>
    <w:rsid w:val="208760C8"/>
    <w:rsid w:val="208E2538"/>
    <w:rsid w:val="20F3093B"/>
    <w:rsid w:val="2103478D"/>
    <w:rsid w:val="21357E35"/>
    <w:rsid w:val="21415B46"/>
    <w:rsid w:val="2179024E"/>
    <w:rsid w:val="21912FA1"/>
    <w:rsid w:val="219C06C7"/>
    <w:rsid w:val="221943D6"/>
    <w:rsid w:val="22202C8C"/>
    <w:rsid w:val="22397480"/>
    <w:rsid w:val="2254540E"/>
    <w:rsid w:val="229323DA"/>
    <w:rsid w:val="22A94701"/>
    <w:rsid w:val="22C3592C"/>
    <w:rsid w:val="22F15479"/>
    <w:rsid w:val="22FA054C"/>
    <w:rsid w:val="23047D7C"/>
    <w:rsid w:val="231A399D"/>
    <w:rsid w:val="234731C4"/>
    <w:rsid w:val="2371579E"/>
    <w:rsid w:val="241B6079"/>
    <w:rsid w:val="242C4776"/>
    <w:rsid w:val="24415E66"/>
    <w:rsid w:val="247E06E4"/>
    <w:rsid w:val="248553AF"/>
    <w:rsid w:val="249A66FD"/>
    <w:rsid w:val="24AC0236"/>
    <w:rsid w:val="24CB3A7A"/>
    <w:rsid w:val="24CD1119"/>
    <w:rsid w:val="24E17D63"/>
    <w:rsid w:val="24F01236"/>
    <w:rsid w:val="25026F53"/>
    <w:rsid w:val="25131149"/>
    <w:rsid w:val="2544795C"/>
    <w:rsid w:val="255973C6"/>
    <w:rsid w:val="255D305C"/>
    <w:rsid w:val="257D0D7B"/>
    <w:rsid w:val="25916979"/>
    <w:rsid w:val="259D0E7A"/>
    <w:rsid w:val="25B94D82"/>
    <w:rsid w:val="25D71ADD"/>
    <w:rsid w:val="25D84592"/>
    <w:rsid w:val="26040EF9"/>
    <w:rsid w:val="262E6380"/>
    <w:rsid w:val="26635934"/>
    <w:rsid w:val="26D25598"/>
    <w:rsid w:val="27084E46"/>
    <w:rsid w:val="270C1F17"/>
    <w:rsid w:val="272C4BAB"/>
    <w:rsid w:val="274815F0"/>
    <w:rsid w:val="27483067"/>
    <w:rsid w:val="27537B32"/>
    <w:rsid w:val="276205CD"/>
    <w:rsid w:val="276E51C4"/>
    <w:rsid w:val="27786C5E"/>
    <w:rsid w:val="27D171E0"/>
    <w:rsid w:val="27DC01F1"/>
    <w:rsid w:val="280F0CF1"/>
    <w:rsid w:val="282A264F"/>
    <w:rsid w:val="282F4CB8"/>
    <w:rsid w:val="28553C8E"/>
    <w:rsid w:val="28664823"/>
    <w:rsid w:val="288764EB"/>
    <w:rsid w:val="28EE2E75"/>
    <w:rsid w:val="28FE2370"/>
    <w:rsid w:val="2911326E"/>
    <w:rsid w:val="29177195"/>
    <w:rsid w:val="2928376B"/>
    <w:rsid w:val="29292876"/>
    <w:rsid w:val="294A1318"/>
    <w:rsid w:val="295771E6"/>
    <w:rsid w:val="2987431B"/>
    <w:rsid w:val="29DF09A6"/>
    <w:rsid w:val="29E9308E"/>
    <w:rsid w:val="2A01123C"/>
    <w:rsid w:val="2A012B32"/>
    <w:rsid w:val="2A284279"/>
    <w:rsid w:val="2A2E5413"/>
    <w:rsid w:val="2A585CB7"/>
    <w:rsid w:val="2A706ED1"/>
    <w:rsid w:val="2A85378F"/>
    <w:rsid w:val="2A9240F3"/>
    <w:rsid w:val="2A95365C"/>
    <w:rsid w:val="2AA45045"/>
    <w:rsid w:val="2AC81714"/>
    <w:rsid w:val="2ACC6C6B"/>
    <w:rsid w:val="2AE9690F"/>
    <w:rsid w:val="2B0D6532"/>
    <w:rsid w:val="2B723BF9"/>
    <w:rsid w:val="2B8F5708"/>
    <w:rsid w:val="2BA5399C"/>
    <w:rsid w:val="2C2E2DFC"/>
    <w:rsid w:val="2C3979F2"/>
    <w:rsid w:val="2C6F3579"/>
    <w:rsid w:val="2C784420"/>
    <w:rsid w:val="2C840FE5"/>
    <w:rsid w:val="2CF75313"/>
    <w:rsid w:val="2CFD4546"/>
    <w:rsid w:val="2D145EC5"/>
    <w:rsid w:val="2D2D024C"/>
    <w:rsid w:val="2D5C786C"/>
    <w:rsid w:val="2D684463"/>
    <w:rsid w:val="2D98413C"/>
    <w:rsid w:val="2DA27B95"/>
    <w:rsid w:val="2DBF7F88"/>
    <w:rsid w:val="2DCA4231"/>
    <w:rsid w:val="2E0C1292"/>
    <w:rsid w:val="2E124216"/>
    <w:rsid w:val="2E172668"/>
    <w:rsid w:val="2E332B84"/>
    <w:rsid w:val="2E6B3A9D"/>
    <w:rsid w:val="2E871900"/>
    <w:rsid w:val="2E9A77C2"/>
    <w:rsid w:val="2EC10CB4"/>
    <w:rsid w:val="2EDD678B"/>
    <w:rsid w:val="2F08555E"/>
    <w:rsid w:val="2F085758"/>
    <w:rsid w:val="2F320885"/>
    <w:rsid w:val="2F3645E1"/>
    <w:rsid w:val="2F3F7F56"/>
    <w:rsid w:val="2F4F707A"/>
    <w:rsid w:val="2F53420F"/>
    <w:rsid w:val="2F6C1C8A"/>
    <w:rsid w:val="2FAF1ED5"/>
    <w:rsid w:val="2FD44032"/>
    <w:rsid w:val="2FD45D99"/>
    <w:rsid w:val="2FF43D8C"/>
    <w:rsid w:val="2FF522D5"/>
    <w:rsid w:val="2FFC71C6"/>
    <w:rsid w:val="30246AF0"/>
    <w:rsid w:val="30313232"/>
    <w:rsid w:val="306D4C14"/>
    <w:rsid w:val="307B5CC3"/>
    <w:rsid w:val="308A4336"/>
    <w:rsid w:val="30B3361E"/>
    <w:rsid w:val="30DD0BAA"/>
    <w:rsid w:val="31044F7C"/>
    <w:rsid w:val="31200851"/>
    <w:rsid w:val="31831750"/>
    <w:rsid w:val="3189778C"/>
    <w:rsid w:val="318D6AD6"/>
    <w:rsid w:val="31AA7543"/>
    <w:rsid w:val="31EA5456"/>
    <w:rsid w:val="31EF1FC4"/>
    <w:rsid w:val="323F00BC"/>
    <w:rsid w:val="32430FFB"/>
    <w:rsid w:val="324700B2"/>
    <w:rsid w:val="33027ECE"/>
    <w:rsid w:val="330D2087"/>
    <w:rsid w:val="330F0153"/>
    <w:rsid w:val="33132CF8"/>
    <w:rsid w:val="3334531C"/>
    <w:rsid w:val="33564484"/>
    <w:rsid w:val="336A3327"/>
    <w:rsid w:val="33713745"/>
    <w:rsid w:val="341B5D8B"/>
    <w:rsid w:val="341E1D9A"/>
    <w:rsid w:val="34264611"/>
    <w:rsid w:val="343E30F0"/>
    <w:rsid w:val="348E513C"/>
    <w:rsid w:val="34951FE2"/>
    <w:rsid w:val="34A77C54"/>
    <w:rsid w:val="34B74329"/>
    <w:rsid w:val="34E25FED"/>
    <w:rsid w:val="34FF4C0B"/>
    <w:rsid w:val="354F3FC5"/>
    <w:rsid w:val="358C3BA0"/>
    <w:rsid w:val="358F3394"/>
    <w:rsid w:val="35BC7A15"/>
    <w:rsid w:val="35C250E6"/>
    <w:rsid w:val="35CD1307"/>
    <w:rsid w:val="35D07049"/>
    <w:rsid w:val="35E43CB4"/>
    <w:rsid w:val="364C2B74"/>
    <w:rsid w:val="36A26439"/>
    <w:rsid w:val="36A86284"/>
    <w:rsid w:val="36B86E24"/>
    <w:rsid w:val="372845B2"/>
    <w:rsid w:val="3730757F"/>
    <w:rsid w:val="37356353"/>
    <w:rsid w:val="37501605"/>
    <w:rsid w:val="37790A88"/>
    <w:rsid w:val="3787038C"/>
    <w:rsid w:val="37BE00EC"/>
    <w:rsid w:val="37CC35F3"/>
    <w:rsid w:val="37DD6246"/>
    <w:rsid w:val="37E80261"/>
    <w:rsid w:val="37FC2378"/>
    <w:rsid w:val="380D3155"/>
    <w:rsid w:val="381E23B5"/>
    <w:rsid w:val="38211DDE"/>
    <w:rsid w:val="382D7593"/>
    <w:rsid w:val="38622AFA"/>
    <w:rsid w:val="3869423A"/>
    <w:rsid w:val="387272BF"/>
    <w:rsid w:val="387C3F07"/>
    <w:rsid w:val="38865B2F"/>
    <w:rsid w:val="38E250CA"/>
    <w:rsid w:val="38F14A9A"/>
    <w:rsid w:val="38FE48AD"/>
    <w:rsid w:val="391B060E"/>
    <w:rsid w:val="39264334"/>
    <w:rsid w:val="39275408"/>
    <w:rsid w:val="3949339B"/>
    <w:rsid w:val="39537D75"/>
    <w:rsid w:val="39694B31"/>
    <w:rsid w:val="39824C43"/>
    <w:rsid w:val="398B0B0F"/>
    <w:rsid w:val="39BC591B"/>
    <w:rsid w:val="39C050AD"/>
    <w:rsid w:val="39C64A66"/>
    <w:rsid w:val="39DE7F87"/>
    <w:rsid w:val="3A030663"/>
    <w:rsid w:val="3A193765"/>
    <w:rsid w:val="3A1A726F"/>
    <w:rsid w:val="3A856654"/>
    <w:rsid w:val="3AB301FA"/>
    <w:rsid w:val="3AD354E6"/>
    <w:rsid w:val="3AD81184"/>
    <w:rsid w:val="3AE12B76"/>
    <w:rsid w:val="3B1904CB"/>
    <w:rsid w:val="3B2518DE"/>
    <w:rsid w:val="3B3F22C6"/>
    <w:rsid w:val="3B504FA6"/>
    <w:rsid w:val="3B9A612F"/>
    <w:rsid w:val="3BAB1A67"/>
    <w:rsid w:val="3BBD76F4"/>
    <w:rsid w:val="3BFE4DC9"/>
    <w:rsid w:val="3C064771"/>
    <w:rsid w:val="3C8F2962"/>
    <w:rsid w:val="3CA60B04"/>
    <w:rsid w:val="3CA67A9F"/>
    <w:rsid w:val="3CDD7A17"/>
    <w:rsid w:val="3CF41710"/>
    <w:rsid w:val="3CFC3DEE"/>
    <w:rsid w:val="3D1B4620"/>
    <w:rsid w:val="3D1D2B74"/>
    <w:rsid w:val="3D257C7B"/>
    <w:rsid w:val="3D404AB5"/>
    <w:rsid w:val="3D5F3681"/>
    <w:rsid w:val="3D7309E6"/>
    <w:rsid w:val="3DAA3342"/>
    <w:rsid w:val="3DBC0B10"/>
    <w:rsid w:val="3DD1338A"/>
    <w:rsid w:val="3DF44DD4"/>
    <w:rsid w:val="3E051E67"/>
    <w:rsid w:val="3E1079E4"/>
    <w:rsid w:val="3E133F77"/>
    <w:rsid w:val="3E182457"/>
    <w:rsid w:val="3E3C1720"/>
    <w:rsid w:val="3E86299B"/>
    <w:rsid w:val="3E88008E"/>
    <w:rsid w:val="3E984FE9"/>
    <w:rsid w:val="3EC80CDE"/>
    <w:rsid w:val="3F0062A9"/>
    <w:rsid w:val="3F033412"/>
    <w:rsid w:val="3F0B45B6"/>
    <w:rsid w:val="3F685D87"/>
    <w:rsid w:val="3F7A3AC2"/>
    <w:rsid w:val="3FA3326B"/>
    <w:rsid w:val="3FFD6C8D"/>
    <w:rsid w:val="40191044"/>
    <w:rsid w:val="40A03C96"/>
    <w:rsid w:val="41055DF9"/>
    <w:rsid w:val="411C1395"/>
    <w:rsid w:val="41752CDE"/>
    <w:rsid w:val="4183140B"/>
    <w:rsid w:val="41D05677"/>
    <w:rsid w:val="42016010"/>
    <w:rsid w:val="423729CC"/>
    <w:rsid w:val="423B445B"/>
    <w:rsid w:val="426E3E72"/>
    <w:rsid w:val="428251DB"/>
    <w:rsid w:val="42964435"/>
    <w:rsid w:val="42A74014"/>
    <w:rsid w:val="42C23130"/>
    <w:rsid w:val="42D71D53"/>
    <w:rsid w:val="42EF7588"/>
    <w:rsid w:val="42F448D4"/>
    <w:rsid w:val="42F82437"/>
    <w:rsid w:val="43474762"/>
    <w:rsid w:val="4389161E"/>
    <w:rsid w:val="43974288"/>
    <w:rsid w:val="439F5506"/>
    <w:rsid w:val="43BB30E7"/>
    <w:rsid w:val="43C65DA8"/>
    <w:rsid w:val="43CA332A"/>
    <w:rsid w:val="43D646DC"/>
    <w:rsid w:val="440C56F0"/>
    <w:rsid w:val="440F147B"/>
    <w:rsid w:val="44141429"/>
    <w:rsid w:val="44896D41"/>
    <w:rsid w:val="449A4C12"/>
    <w:rsid w:val="44C85ABB"/>
    <w:rsid w:val="44D452BA"/>
    <w:rsid w:val="44E70442"/>
    <w:rsid w:val="45104BE6"/>
    <w:rsid w:val="4517434D"/>
    <w:rsid w:val="45436664"/>
    <w:rsid w:val="45EE0BA3"/>
    <w:rsid w:val="45F428E0"/>
    <w:rsid w:val="460F4F06"/>
    <w:rsid w:val="463B5D41"/>
    <w:rsid w:val="464A4562"/>
    <w:rsid w:val="467A1301"/>
    <w:rsid w:val="469D31F6"/>
    <w:rsid w:val="46A3209A"/>
    <w:rsid w:val="46CC6013"/>
    <w:rsid w:val="4724525F"/>
    <w:rsid w:val="47292039"/>
    <w:rsid w:val="47386520"/>
    <w:rsid w:val="473B7AEC"/>
    <w:rsid w:val="47592235"/>
    <w:rsid w:val="479635F9"/>
    <w:rsid w:val="47F02097"/>
    <w:rsid w:val="481C57BF"/>
    <w:rsid w:val="482B56E1"/>
    <w:rsid w:val="4848609B"/>
    <w:rsid w:val="4852746A"/>
    <w:rsid w:val="48585D59"/>
    <w:rsid w:val="48593CD4"/>
    <w:rsid w:val="4864409A"/>
    <w:rsid w:val="48770C7F"/>
    <w:rsid w:val="48961A2D"/>
    <w:rsid w:val="48C53F99"/>
    <w:rsid w:val="48C74CD3"/>
    <w:rsid w:val="48E60C18"/>
    <w:rsid w:val="4904108C"/>
    <w:rsid w:val="49346CC6"/>
    <w:rsid w:val="493C2472"/>
    <w:rsid w:val="49664C37"/>
    <w:rsid w:val="496C0E88"/>
    <w:rsid w:val="499A7ACA"/>
    <w:rsid w:val="49CC5100"/>
    <w:rsid w:val="49F72A00"/>
    <w:rsid w:val="4A111CB3"/>
    <w:rsid w:val="4A4F27DB"/>
    <w:rsid w:val="4A5109D4"/>
    <w:rsid w:val="4A7160FE"/>
    <w:rsid w:val="4ACE2B3F"/>
    <w:rsid w:val="4AF350DE"/>
    <w:rsid w:val="4B223C16"/>
    <w:rsid w:val="4B37566A"/>
    <w:rsid w:val="4B3F5F2B"/>
    <w:rsid w:val="4BB11DA0"/>
    <w:rsid w:val="4BCB614C"/>
    <w:rsid w:val="4BDC5663"/>
    <w:rsid w:val="4C082411"/>
    <w:rsid w:val="4C5D5B32"/>
    <w:rsid w:val="4C63256E"/>
    <w:rsid w:val="4C6562E6"/>
    <w:rsid w:val="4C7A639D"/>
    <w:rsid w:val="4CA77A88"/>
    <w:rsid w:val="4CDE01EA"/>
    <w:rsid w:val="4CE54D31"/>
    <w:rsid w:val="4CE91A69"/>
    <w:rsid w:val="4CF5205D"/>
    <w:rsid w:val="4DAC348D"/>
    <w:rsid w:val="4DB049C0"/>
    <w:rsid w:val="4DBE3EFF"/>
    <w:rsid w:val="4E0D626A"/>
    <w:rsid w:val="4E183BFE"/>
    <w:rsid w:val="4E1D7913"/>
    <w:rsid w:val="4E403AAD"/>
    <w:rsid w:val="4E4E286F"/>
    <w:rsid w:val="4E5D3762"/>
    <w:rsid w:val="4EAD6BF5"/>
    <w:rsid w:val="4EBC0748"/>
    <w:rsid w:val="4EC45545"/>
    <w:rsid w:val="4ECB0493"/>
    <w:rsid w:val="4ECC3762"/>
    <w:rsid w:val="4ED908C5"/>
    <w:rsid w:val="4EDE6B77"/>
    <w:rsid w:val="4EEA5ABA"/>
    <w:rsid w:val="4EFB7EB8"/>
    <w:rsid w:val="4F027E1C"/>
    <w:rsid w:val="4F1F277C"/>
    <w:rsid w:val="4F2F4720"/>
    <w:rsid w:val="4F4940D8"/>
    <w:rsid w:val="4F5A1BED"/>
    <w:rsid w:val="4F730D1A"/>
    <w:rsid w:val="4FB05ACA"/>
    <w:rsid w:val="4FBF7ABB"/>
    <w:rsid w:val="4FE23640"/>
    <w:rsid w:val="4FED4605"/>
    <w:rsid w:val="4FFA29D6"/>
    <w:rsid w:val="50023AE7"/>
    <w:rsid w:val="503305EE"/>
    <w:rsid w:val="50561BEF"/>
    <w:rsid w:val="50A32F39"/>
    <w:rsid w:val="50AD2009"/>
    <w:rsid w:val="50BB4726"/>
    <w:rsid w:val="512A5408"/>
    <w:rsid w:val="513151C4"/>
    <w:rsid w:val="518E1E3B"/>
    <w:rsid w:val="51C22291"/>
    <w:rsid w:val="51F5342B"/>
    <w:rsid w:val="520B2EE5"/>
    <w:rsid w:val="52332F51"/>
    <w:rsid w:val="52851BBF"/>
    <w:rsid w:val="528B5881"/>
    <w:rsid w:val="52A0415B"/>
    <w:rsid w:val="52E0248C"/>
    <w:rsid w:val="52E066C6"/>
    <w:rsid w:val="52E13353"/>
    <w:rsid w:val="52E559D7"/>
    <w:rsid w:val="52FE47AC"/>
    <w:rsid w:val="533A17A5"/>
    <w:rsid w:val="53465E28"/>
    <w:rsid w:val="534B1050"/>
    <w:rsid w:val="5361781D"/>
    <w:rsid w:val="536F17F8"/>
    <w:rsid w:val="5370241B"/>
    <w:rsid w:val="53785E73"/>
    <w:rsid w:val="538B58DC"/>
    <w:rsid w:val="539260FB"/>
    <w:rsid w:val="53AA3212"/>
    <w:rsid w:val="53C71634"/>
    <w:rsid w:val="53E53868"/>
    <w:rsid w:val="53F410D7"/>
    <w:rsid w:val="53FD7C6B"/>
    <w:rsid w:val="541D3002"/>
    <w:rsid w:val="54205209"/>
    <w:rsid w:val="54422A68"/>
    <w:rsid w:val="54487F56"/>
    <w:rsid w:val="548A3477"/>
    <w:rsid w:val="548D6D6B"/>
    <w:rsid w:val="54AF0073"/>
    <w:rsid w:val="550906E8"/>
    <w:rsid w:val="551B6EF1"/>
    <w:rsid w:val="552160C4"/>
    <w:rsid w:val="55570796"/>
    <w:rsid w:val="557E5EAF"/>
    <w:rsid w:val="55961D9B"/>
    <w:rsid w:val="55A40D83"/>
    <w:rsid w:val="55A51501"/>
    <w:rsid w:val="55F22D46"/>
    <w:rsid w:val="55F36710"/>
    <w:rsid w:val="560E61C5"/>
    <w:rsid w:val="56A81B8F"/>
    <w:rsid w:val="56D02FB6"/>
    <w:rsid w:val="56F855E6"/>
    <w:rsid w:val="56FE090D"/>
    <w:rsid w:val="57295295"/>
    <w:rsid w:val="572D1195"/>
    <w:rsid w:val="5736351F"/>
    <w:rsid w:val="5737759B"/>
    <w:rsid w:val="573A3ADD"/>
    <w:rsid w:val="577D74E9"/>
    <w:rsid w:val="57A2219C"/>
    <w:rsid w:val="57C97EF9"/>
    <w:rsid w:val="57E816E6"/>
    <w:rsid w:val="57FE2087"/>
    <w:rsid w:val="58150155"/>
    <w:rsid w:val="586B71C9"/>
    <w:rsid w:val="5889335C"/>
    <w:rsid w:val="588E3F7B"/>
    <w:rsid w:val="58A12453"/>
    <w:rsid w:val="58FA063F"/>
    <w:rsid w:val="590154BD"/>
    <w:rsid w:val="59527B6B"/>
    <w:rsid w:val="596F2E54"/>
    <w:rsid w:val="59956CCF"/>
    <w:rsid w:val="59AF7439"/>
    <w:rsid w:val="59B60181"/>
    <w:rsid w:val="59B907C1"/>
    <w:rsid w:val="59CC251A"/>
    <w:rsid w:val="59E33FF0"/>
    <w:rsid w:val="59EA54F5"/>
    <w:rsid w:val="5A272E2C"/>
    <w:rsid w:val="5A2E2963"/>
    <w:rsid w:val="5A5B4E1E"/>
    <w:rsid w:val="5A607799"/>
    <w:rsid w:val="5A79436A"/>
    <w:rsid w:val="5AC16E62"/>
    <w:rsid w:val="5AC34E88"/>
    <w:rsid w:val="5ACB3EE2"/>
    <w:rsid w:val="5AED1980"/>
    <w:rsid w:val="5B13142F"/>
    <w:rsid w:val="5B4B2BCB"/>
    <w:rsid w:val="5B6D2930"/>
    <w:rsid w:val="5B98016E"/>
    <w:rsid w:val="5BEF05B4"/>
    <w:rsid w:val="5BF9129C"/>
    <w:rsid w:val="5C000884"/>
    <w:rsid w:val="5C1318BA"/>
    <w:rsid w:val="5C224F8E"/>
    <w:rsid w:val="5C240B88"/>
    <w:rsid w:val="5C2740F2"/>
    <w:rsid w:val="5C317F92"/>
    <w:rsid w:val="5C9C0F66"/>
    <w:rsid w:val="5CB32755"/>
    <w:rsid w:val="5CC35640"/>
    <w:rsid w:val="5CF918E1"/>
    <w:rsid w:val="5D1A0A26"/>
    <w:rsid w:val="5D5C2CCF"/>
    <w:rsid w:val="5DCD289F"/>
    <w:rsid w:val="5E0606ED"/>
    <w:rsid w:val="5E070FAB"/>
    <w:rsid w:val="5E0D1B19"/>
    <w:rsid w:val="5E214E94"/>
    <w:rsid w:val="5E275C6B"/>
    <w:rsid w:val="5E294417"/>
    <w:rsid w:val="5E553A15"/>
    <w:rsid w:val="5E5703AB"/>
    <w:rsid w:val="5E631F79"/>
    <w:rsid w:val="5E7004E1"/>
    <w:rsid w:val="5E764C6B"/>
    <w:rsid w:val="5E7F3F9B"/>
    <w:rsid w:val="5E9D4855"/>
    <w:rsid w:val="5E9E3209"/>
    <w:rsid w:val="5EB7431F"/>
    <w:rsid w:val="5EB92EC5"/>
    <w:rsid w:val="5EC073AC"/>
    <w:rsid w:val="5ECD4C7F"/>
    <w:rsid w:val="5EEC66E6"/>
    <w:rsid w:val="5F077925"/>
    <w:rsid w:val="5F093C78"/>
    <w:rsid w:val="5F5A1107"/>
    <w:rsid w:val="5F7E1BB9"/>
    <w:rsid w:val="5F831A12"/>
    <w:rsid w:val="5FAD7930"/>
    <w:rsid w:val="5FB95F86"/>
    <w:rsid w:val="5FE1582B"/>
    <w:rsid w:val="5FF70784"/>
    <w:rsid w:val="5FF94275"/>
    <w:rsid w:val="601163AE"/>
    <w:rsid w:val="6048573D"/>
    <w:rsid w:val="60811A98"/>
    <w:rsid w:val="608D3EAD"/>
    <w:rsid w:val="60E03D35"/>
    <w:rsid w:val="60EC2EEB"/>
    <w:rsid w:val="60FF5FDD"/>
    <w:rsid w:val="61271964"/>
    <w:rsid w:val="6131633F"/>
    <w:rsid w:val="613E56F4"/>
    <w:rsid w:val="61644E1F"/>
    <w:rsid w:val="617E5460"/>
    <w:rsid w:val="61CE5613"/>
    <w:rsid w:val="61DA006A"/>
    <w:rsid w:val="61E02C8B"/>
    <w:rsid w:val="61F96E5C"/>
    <w:rsid w:val="625323D6"/>
    <w:rsid w:val="62547A4D"/>
    <w:rsid w:val="62813E61"/>
    <w:rsid w:val="62AA6F5F"/>
    <w:rsid w:val="62AD6565"/>
    <w:rsid w:val="62EE098B"/>
    <w:rsid w:val="6300246C"/>
    <w:rsid w:val="63065CD5"/>
    <w:rsid w:val="634135F4"/>
    <w:rsid w:val="638239E5"/>
    <w:rsid w:val="63870A62"/>
    <w:rsid w:val="638C3D00"/>
    <w:rsid w:val="63D556A7"/>
    <w:rsid w:val="63DF6526"/>
    <w:rsid w:val="63E10B0C"/>
    <w:rsid w:val="63F024E1"/>
    <w:rsid w:val="63F20007"/>
    <w:rsid w:val="63F3279C"/>
    <w:rsid w:val="640059A5"/>
    <w:rsid w:val="640612C6"/>
    <w:rsid w:val="647A6E52"/>
    <w:rsid w:val="64EE5D8F"/>
    <w:rsid w:val="64F52921"/>
    <w:rsid w:val="6500065A"/>
    <w:rsid w:val="651F271D"/>
    <w:rsid w:val="652130C8"/>
    <w:rsid w:val="6537764C"/>
    <w:rsid w:val="653777CF"/>
    <w:rsid w:val="65406262"/>
    <w:rsid w:val="65E578BD"/>
    <w:rsid w:val="661C75BD"/>
    <w:rsid w:val="66581705"/>
    <w:rsid w:val="666A4D62"/>
    <w:rsid w:val="668A5EDC"/>
    <w:rsid w:val="66927680"/>
    <w:rsid w:val="66BB4497"/>
    <w:rsid w:val="66D06442"/>
    <w:rsid w:val="66DE04FB"/>
    <w:rsid w:val="66ED2371"/>
    <w:rsid w:val="67180D7A"/>
    <w:rsid w:val="6756300A"/>
    <w:rsid w:val="67663F7B"/>
    <w:rsid w:val="6792245C"/>
    <w:rsid w:val="67AC56C6"/>
    <w:rsid w:val="67C25F42"/>
    <w:rsid w:val="67CF623D"/>
    <w:rsid w:val="6801069F"/>
    <w:rsid w:val="680F265C"/>
    <w:rsid w:val="6832131A"/>
    <w:rsid w:val="683E7CBF"/>
    <w:rsid w:val="68511B31"/>
    <w:rsid w:val="687D6CC8"/>
    <w:rsid w:val="68BA7C55"/>
    <w:rsid w:val="68C6580E"/>
    <w:rsid w:val="68C857DA"/>
    <w:rsid w:val="68CA286A"/>
    <w:rsid w:val="68D8569B"/>
    <w:rsid w:val="68E66C0F"/>
    <w:rsid w:val="68EA195C"/>
    <w:rsid w:val="690A7BA1"/>
    <w:rsid w:val="69113DCA"/>
    <w:rsid w:val="69130912"/>
    <w:rsid w:val="69841DF5"/>
    <w:rsid w:val="699C4B50"/>
    <w:rsid w:val="69CB77D8"/>
    <w:rsid w:val="69D6627D"/>
    <w:rsid w:val="69EB2195"/>
    <w:rsid w:val="69F50851"/>
    <w:rsid w:val="6A323B2C"/>
    <w:rsid w:val="6A524C0E"/>
    <w:rsid w:val="6A615EE7"/>
    <w:rsid w:val="6A6B296C"/>
    <w:rsid w:val="6A9846C4"/>
    <w:rsid w:val="6ABA5648"/>
    <w:rsid w:val="6AC33480"/>
    <w:rsid w:val="6AC56475"/>
    <w:rsid w:val="6B1806CB"/>
    <w:rsid w:val="6B3E7FD6"/>
    <w:rsid w:val="6B453112"/>
    <w:rsid w:val="6B583569"/>
    <w:rsid w:val="6BAA0F42"/>
    <w:rsid w:val="6BAC13E3"/>
    <w:rsid w:val="6C2646D1"/>
    <w:rsid w:val="6C2754DB"/>
    <w:rsid w:val="6C283E6B"/>
    <w:rsid w:val="6C3C5A5C"/>
    <w:rsid w:val="6C4055E3"/>
    <w:rsid w:val="6C5971DA"/>
    <w:rsid w:val="6C5A3FCD"/>
    <w:rsid w:val="6C721C9A"/>
    <w:rsid w:val="6C757A27"/>
    <w:rsid w:val="6C942E03"/>
    <w:rsid w:val="6CA1081C"/>
    <w:rsid w:val="6CB62996"/>
    <w:rsid w:val="6CBF6EF4"/>
    <w:rsid w:val="6CDD1D59"/>
    <w:rsid w:val="6D0418DF"/>
    <w:rsid w:val="6D2D0AA9"/>
    <w:rsid w:val="6D435152"/>
    <w:rsid w:val="6D5A0320"/>
    <w:rsid w:val="6D731B27"/>
    <w:rsid w:val="6D76258B"/>
    <w:rsid w:val="6DA87988"/>
    <w:rsid w:val="6DAC27FB"/>
    <w:rsid w:val="6DB10E69"/>
    <w:rsid w:val="6DBB5FDD"/>
    <w:rsid w:val="6DD72739"/>
    <w:rsid w:val="6DF27E1D"/>
    <w:rsid w:val="6E281028"/>
    <w:rsid w:val="6E7050A9"/>
    <w:rsid w:val="6E7A59CD"/>
    <w:rsid w:val="6E8E4DD0"/>
    <w:rsid w:val="6E9610D2"/>
    <w:rsid w:val="6E9C25A7"/>
    <w:rsid w:val="6EB157E8"/>
    <w:rsid w:val="6ECD36FF"/>
    <w:rsid w:val="6ED1074D"/>
    <w:rsid w:val="6EE87D98"/>
    <w:rsid w:val="6EE92007"/>
    <w:rsid w:val="6F1957D5"/>
    <w:rsid w:val="6F535FB4"/>
    <w:rsid w:val="6F7FCB0B"/>
    <w:rsid w:val="6FA475BA"/>
    <w:rsid w:val="6FB30297"/>
    <w:rsid w:val="70076BE8"/>
    <w:rsid w:val="70254438"/>
    <w:rsid w:val="705D5B4C"/>
    <w:rsid w:val="70810F1E"/>
    <w:rsid w:val="70C42C4C"/>
    <w:rsid w:val="70C911BE"/>
    <w:rsid w:val="70E4112F"/>
    <w:rsid w:val="71085C83"/>
    <w:rsid w:val="71532927"/>
    <w:rsid w:val="716A6CA7"/>
    <w:rsid w:val="71754C6E"/>
    <w:rsid w:val="71915F81"/>
    <w:rsid w:val="71926986"/>
    <w:rsid w:val="719426FE"/>
    <w:rsid w:val="71A62431"/>
    <w:rsid w:val="71A754EA"/>
    <w:rsid w:val="71DB6825"/>
    <w:rsid w:val="71FE04BF"/>
    <w:rsid w:val="72014BAF"/>
    <w:rsid w:val="722132C5"/>
    <w:rsid w:val="7275613E"/>
    <w:rsid w:val="72A04A1F"/>
    <w:rsid w:val="72F24D9D"/>
    <w:rsid w:val="733275F5"/>
    <w:rsid w:val="736D3A66"/>
    <w:rsid w:val="738026E3"/>
    <w:rsid w:val="73A979E7"/>
    <w:rsid w:val="73F31987"/>
    <w:rsid w:val="740A4EF9"/>
    <w:rsid w:val="74104D2B"/>
    <w:rsid w:val="7432739D"/>
    <w:rsid w:val="744F4674"/>
    <w:rsid w:val="747927C4"/>
    <w:rsid w:val="74891763"/>
    <w:rsid w:val="74A92FD0"/>
    <w:rsid w:val="74E94A12"/>
    <w:rsid w:val="74F11C15"/>
    <w:rsid w:val="75145DFA"/>
    <w:rsid w:val="751C1388"/>
    <w:rsid w:val="754B170B"/>
    <w:rsid w:val="755146AE"/>
    <w:rsid w:val="755328D0"/>
    <w:rsid w:val="75610B49"/>
    <w:rsid w:val="756E5C26"/>
    <w:rsid w:val="756F7B86"/>
    <w:rsid w:val="75915D7B"/>
    <w:rsid w:val="759F6029"/>
    <w:rsid w:val="75A82AC5"/>
    <w:rsid w:val="75CA36CA"/>
    <w:rsid w:val="760E66A5"/>
    <w:rsid w:val="762460E6"/>
    <w:rsid w:val="763955BF"/>
    <w:rsid w:val="767D5E56"/>
    <w:rsid w:val="7693567A"/>
    <w:rsid w:val="76AB5407"/>
    <w:rsid w:val="76D01F34"/>
    <w:rsid w:val="773235C9"/>
    <w:rsid w:val="773A01B0"/>
    <w:rsid w:val="77446974"/>
    <w:rsid w:val="779A49A3"/>
    <w:rsid w:val="77BF6833"/>
    <w:rsid w:val="77D870BC"/>
    <w:rsid w:val="77FC16E5"/>
    <w:rsid w:val="78300CA6"/>
    <w:rsid w:val="78810DF7"/>
    <w:rsid w:val="78BC4EF9"/>
    <w:rsid w:val="78C17088"/>
    <w:rsid w:val="78C82F23"/>
    <w:rsid w:val="78D1645A"/>
    <w:rsid w:val="78FE0A2F"/>
    <w:rsid w:val="79266405"/>
    <w:rsid w:val="792A26AF"/>
    <w:rsid w:val="792F0912"/>
    <w:rsid w:val="7974007F"/>
    <w:rsid w:val="79AD10F3"/>
    <w:rsid w:val="7A383D5A"/>
    <w:rsid w:val="7A7C11A9"/>
    <w:rsid w:val="7A895DC7"/>
    <w:rsid w:val="7A8F5DFB"/>
    <w:rsid w:val="7AC47EB7"/>
    <w:rsid w:val="7AC64F5C"/>
    <w:rsid w:val="7B085052"/>
    <w:rsid w:val="7B0E3F66"/>
    <w:rsid w:val="7B1B7A76"/>
    <w:rsid w:val="7B214ED6"/>
    <w:rsid w:val="7B4B68E6"/>
    <w:rsid w:val="7B5E04A9"/>
    <w:rsid w:val="7B606E0E"/>
    <w:rsid w:val="7B6B1C4D"/>
    <w:rsid w:val="7B890DF9"/>
    <w:rsid w:val="7B8C66FB"/>
    <w:rsid w:val="7BA0595A"/>
    <w:rsid w:val="7BAE1EC1"/>
    <w:rsid w:val="7BE41421"/>
    <w:rsid w:val="7BF86E5B"/>
    <w:rsid w:val="7C073518"/>
    <w:rsid w:val="7C4079FA"/>
    <w:rsid w:val="7C413482"/>
    <w:rsid w:val="7C484810"/>
    <w:rsid w:val="7C4A67DB"/>
    <w:rsid w:val="7C502AA8"/>
    <w:rsid w:val="7C6D24C9"/>
    <w:rsid w:val="7C7552A4"/>
    <w:rsid w:val="7C8F2CF0"/>
    <w:rsid w:val="7C9A3D93"/>
    <w:rsid w:val="7CB6086D"/>
    <w:rsid w:val="7CBF0CF5"/>
    <w:rsid w:val="7D3041DA"/>
    <w:rsid w:val="7D3E0BA8"/>
    <w:rsid w:val="7D587C29"/>
    <w:rsid w:val="7D63567A"/>
    <w:rsid w:val="7DBC13C1"/>
    <w:rsid w:val="7DDC570E"/>
    <w:rsid w:val="7E200091"/>
    <w:rsid w:val="7E30031F"/>
    <w:rsid w:val="7E413C0D"/>
    <w:rsid w:val="7E494870"/>
    <w:rsid w:val="7E5F156C"/>
    <w:rsid w:val="7E611589"/>
    <w:rsid w:val="7E730D4D"/>
    <w:rsid w:val="7EE9C774"/>
    <w:rsid w:val="7EF24F07"/>
    <w:rsid w:val="7F1017A1"/>
    <w:rsid w:val="7F270D2A"/>
    <w:rsid w:val="7F3D2AE4"/>
    <w:rsid w:val="7F5A02BC"/>
    <w:rsid w:val="7F5F1397"/>
    <w:rsid w:val="7F6330BA"/>
    <w:rsid w:val="7F6728E9"/>
    <w:rsid w:val="7F757B5A"/>
    <w:rsid w:val="7F792F33"/>
    <w:rsid w:val="7F9A3EAF"/>
    <w:rsid w:val="7FCC0B4F"/>
    <w:rsid w:val="7FD46120"/>
    <w:rsid w:val="9DF7CEA9"/>
    <w:rsid w:val="FFD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5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6">
    <w:name w:val="heading 3"/>
    <w:basedOn w:val="1"/>
    <w:next w:val="1"/>
    <w:link w:val="21"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0"/>
      <w:ind w:left="420" w:leftChars="200" w:firstLine="42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7">
    <w:name w:val="Body Text"/>
    <w:basedOn w:val="1"/>
    <w:qFormat/>
    <w:uiPriority w:val="0"/>
    <w:rPr>
      <w:sz w:val="2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7"/>
    <w:qFormat/>
    <w:uiPriority w:val="0"/>
    <w:pPr>
      <w:ind w:firstLine="420" w:firstLineChars="100"/>
    </w:p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character" w:customStyle="1" w:styleId="17">
    <w:name w:val="页眉 字符"/>
    <w:basedOn w:val="13"/>
    <w:link w:val="9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9">
    <w:name w:val="标题 2 字符"/>
    <w:basedOn w:val="13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character" w:customStyle="1" w:styleId="21">
    <w:name w:val="标题 3 字符"/>
    <w:basedOn w:val="13"/>
    <w:link w:val="6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9</Pages>
  <Words>3868</Words>
  <Characters>4229</Characters>
  <Lines>28</Lines>
  <Paragraphs>8</Paragraphs>
  <TotalTime>49</TotalTime>
  <ScaleCrop>false</ScaleCrop>
  <LinksUpToDate>false</LinksUpToDate>
  <CharactersWithSpaces>4277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2020-12-18T22:54:00Z</dcterms:created>
  <dc:creator>zhenyongwen</dc:creator>
  <cp:lastModifiedBy>linjy3</cp:lastModifiedBy>
  <cp:lastPrinted>2024-07-29T15:34:00Z</cp:lastPrinted>
  <dcterms:modified xsi:type="dcterms:W3CDTF">2024-07-30T09:54:44Z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8EA1AA1E90DE4FFB987340AC45651365_13</vt:lpwstr>
  </property>
  <property fmtid="{D5CDD505-2E9C-101B-9397-08002B2CF9AE}" pid="4" name="commondata">
    <vt:lpwstr>eyJoZGlkIjoiMzFkNWY3MDE3M2RiODhiZTRhOWM0N2VmNTEzZWI5MGUifQ==</vt:lpwstr>
  </property>
</Properties>
</file>