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28" w:rightChars="40" w:firstLine="0" w:firstLineChars="0"/>
        <w:jc w:val="both"/>
        <w:textAlignment w:val="auto"/>
        <w:outlineLvl w:val="0"/>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line="560" w:lineRule="exact"/>
        <w:ind w:right="128" w:rightChars="40" w:firstLine="0" w:firstLineChars="0"/>
        <w:jc w:val="center"/>
        <w:textAlignment w:val="auto"/>
        <w:outlineLvl w:val="0"/>
        <w:rPr>
          <w:rFonts w:hint="eastAsia" w:ascii="方正小标宋简体" w:hAnsi="方正小标宋简体" w:eastAsia="方正小标宋简体" w:cs="方正小标宋简体"/>
          <w:b w:val="0"/>
          <w:bCs/>
          <w:color w:val="000000" w:themeColor="text1"/>
          <w:sz w:val="44"/>
          <w:szCs w:val="32"/>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32"/>
          <w:highlight w:val="none"/>
          <w14:textFill>
            <w14:solidFill>
              <w14:schemeClr w14:val="tx1"/>
            </w14:solidFill>
          </w14:textFill>
        </w:rPr>
        <w:t>深圳市</w:t>
      </w:r>
      <w:r>
        <w:rPr>
          <w:rFonts w:hint="eastAsia" w:ascii="方正小标宋简体" w:hAnsi="方正小标宋简体" w:eastAsia="方正小标宋简体" w:cs="方正小标宋简体"/>
          <w:b w:val="0"/>
          <w:bCs/>
          <w:color w:val="000000" w:themeColor="text1"/>
          <w:sz w:val="44"/>
          <w:szCs w:val="32"/>
          <w:highlight w:val="none"/>
          <w:lang w:eastAsia="zh-CN"/>
          <w14:textFill>
            <w14:solidFill>
              <w14:schemeClr w14:val="tx1"/>
            </w14:solidFill>
          </w14:textFill>
        </w:rPr>
        <w:t>市场监督管理局</w:t>
      </w:r>
      <w:r>
        <w:rPr>
          <w:rFonts w:hint="eastAsia" w:ascii="方正小标宋简体" w:hAnsi="方正小标宋简体" w:eastAsia="方正小标宋简体" w:cs="方正小标宋简体"/>
          <w:b w:val="0"/>
          <w:bCs/>
          <w:color w:val="000000" w:themeColor="text1"/>
          <w:sz w:val="44"/>
          <w:szCs w:val="32"/>
          <w:highlight w:val="none"/>
          <w14:textFill>
            <w14:solidFill>
              <w14:schemeClr w14:val="tx1"/>
            </w14:solidFill>
          </w14:textFill>
        </w:rPr>
        <w:t>专业标准化技术委员会管理办法</w:t>
      </w:r>
      <w:r>
        <w:rPr>
          <w:rFonts w:hint="eastAsia" w:ascii="方正小标宋简体" w:hAnsi="方正小标宋简体" w:eastAsia="方正小标宋简体" w:cs="方正小标宋简体"/>
          <w:b w:val="0"/>
          <w:bCs/>
          <w:color w:val="000000" w:themeColor="text1"/>
          <w:sz w:val="44"/>
          <w:szCs w:val="32"/>
          <w:highlight w:val="none"/>
          <w:lang w:eastAsia="zh-CN"/>
          <w14:textFill>
            <w14:solidFill>
              <w14:schemeClr w14:val="tx1"/>
            </w14:solidFill>
          </w14:textFill>
        </w:rPr>
        <w:t>（征求意见稿）</w:t>
      </w:r>
    </w:p>
    <w:p>
      <w:pPr>
        <w:keepNext w:val="0"/>
        <w:keepLines w:val="0"/>
        <w:pageBreakBefore w:val="0"/>
        <w:kinsoku/>
        <w:wordWrap/>
        <w:overflowPunct/>
        <w:topLinePunct w:val="0"/>
        <w:autoSpaceDE/>
        <w:autoSpaceDN/>
        <w:bidi w:val="0"/>
        <w:adjustRightInd/>
        <w:snapToGrid/>
        <w:spacing w:beforeLines="50" w:afterLines="50" w:line="560" w:lineRule="exact"/>
        <w:ind w:right="128" w:rightChars="40" w:firstLine="0" w:firstLineChars="0"/>
        <w:jc w:val="center"/>
        <w:textAlignment w:val="auto"/>
        <w:rPr>
          <w:rFonts w:ascii="仿宋_GB2312" w:hAnsi="仿宋" w:eastAsia="仿宋_GB2312"/>
          <w:b/>
          <w:color w:val="000000" w:themeColor="text1"/>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Lines="50" w:line="560" w:lineRule="exact"/>
        <w:ind w:right="128" w:rightChars="40" w:firstLine="0" w:firstLineChars="0"/>
        <w:jc w:val="center"/>
        <w:textAlignment w:val="auto"/>
        <w:outlineLvl w:val="0"/>
        <w:rPr>
          <w:rFonts w:hint="eastAsia" w:ascii="黑体" w:hAnsi="黑体" w:eastAsia="黑体" w:cs="黑体"/>
          <w:b w:val="0"/>
          <w:bCs/>
          <w:color w:val="000000" w:themeColor="text1"/>
          <w:szCs w:val="32"/>
          <w:highlight w:val="none"/>
          <w14:textFill>
            <w14:solidFill>
              <w14:schemeClr w14:val="tx1"/>
            </w14:solidFill>
          </w14:textFill>
        </w:rPr>
      </w:pPr>
      <w:r>
        <w:rPr>
          <w:rFonts w:hint="eastAsia" w:ascii="黑体" w:hAnsi="黑体" w:eastAsia="黑体" w:cs="黑体"/>
          <w:b w:val="0"/>
          <w:bCs/>
          <w:color w:val="000000" w:themeColor="text1"/>
          <w:szCs w:val="32"/>
          <w:highlight w:val="none"/>
          <w14:textFill>
            <w14:solidFill>
              <w14:schemeClr w14:val="tx1"/>
            </w14:solidFill>
          </w14:textFill>
        </w:rPr>
        <w:t>第一章  总则</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为</w:t>
      </w:r>
      <w:r>
        <w:rPr>
          <w:rFonts w:hint="eastAsia" w:ascii="仿宋_GB2312" w:hAnsi="仿宋" w:eastAsia="仿宋_GB2312"/>
          <w:color w:val="000000" w:themeColor="text1"/>
          <w:szCs w:val="32"/>
          <w:highlight w:val="none"/>
          <w:lang w:val="en-US" w:eastAsia="zh-CN"/>
          <w14:textFill>
            <w14:solidFill>
              <w14:schemeClr w14:val="tx1"/>
            </w14:solidFill>
          </w14:textFill>
        </w:rPr>
        <w:t>加强</w:t>
      </w:r>
      <w:r>
        <w:rPr>
          <w:rFonts w:hint="eastAsia" w:ascii="仿宋_GB2312" w:hAnsi="仿宋" w:eastAsia="仿宋_GB2312"/>
          <w:color w:val="000000" w:themeColor="text1"/>
          <w:szCs w:val="32"/>
          <w:highlight w:val="none"/>
          <w14:textFill>
            <w14:solidFill>
              <w14:schemeClr w14:val="tx1"/>
            </w14:solidFill>
          </w14:textFill>
        </w:rPr>
        <w:t>深圳市专业标准化技术委员会</w:t>
      </w:r>
      <w:r>
        <w:rPr>
          <w:rFonts w:hint="eastAsia" w:ascii="仿宋_GB2312" w:hAnsi="仿宋" w:eastAsia="仿宋_GB2312"/>
          <w:color w:val="000000" w:themeColor="text1"/>
          <w:szCs w:val="32"/>
          <w:highlight w:val="none"/>
          <w:lang w:val="en-US" w:eastAsia="zh-CN"/>
          <w14:textFill>
            <w14:solidFill>
              <w14:schemeClr w14:val="tx1"/>
            </w14:solidFill>
          </w14:textFill>
        </w:rPr>
        <w:t>的管理</w:t>
      </w:r>
      <w:r>
        <w:rPr>
          <w:rFonts w:hint="eastAsia" w:ascii="仿宋_GB2312" w:hAnsi="仿宋" w:eastAsia="仿宋_GB2312"/>
          <w:color w:val="000000" w:themeColor="text1"/>
          <w:szCs w:val="32"/>
          <w:highlight w:val="none"/>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有效推进各行业、各领域标准化工作，</w:t>
      </w:r>
      <w:r>
        <w:rPr>
          <w:rFonts w:hint="eastAsia" w:ascii="仿宋_GB2312" w:hAnsi="仿宋" w:eastAsia="仿宋_GB2312"/>
          <w:color w:val="000000" w:themeColor="text1"/>
          <w:szCs w:val="32"/>
          <w:highlight w:val="none"/>
          <w14:textFill>
            <w14:solidFill>
              <w14:schemeClr w14:val="tx1"/>
            </w14:solidFill>
          </w14:textFill>
        </w:rPr>
        <w:t>充分发挥</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w:t>
      </w:r>
      <w:r>
        <w:rPr>
          <w:rFonts w:hint="eastAsia" w:ascii="仿宋_GB2312" w:hAnsi="仿宋" w:eastAsia="仿宋_GB2312"/>
          <w:color w:val="000000" w:themeColor="text1"/>
          <w:szCs w:val="32"/>
          <w:highlight w:val="none"/>
          <w14:textFill>
            <w14:solidFill>
              <w14:schemeClr w14:val="tx1"/>
            </w14:solidFill>
          </w14:textFill>
        </w:rPr>
        <w:t>在打造深圳标准中的</w:t>
      </w:r>
      <w:r>
        <w:rPr>
          <w:rFonts w:hint="eastAsia" w:ascii="仿宋_GB2312" w:hAnsi="仿宋" w:eastAsia="仿宋_GB2312"/>
          <w:color w:val="000000" w:themeColor="text1"/>
          <w:szCs w:val="32"/>
          <w:highlight w:val="none"/>
          <w:lang w:val="en-US" w:eastAsia="zh-CN"/>
          <w14:textFill>
            <w14:solidFill>
              <w14:schemeClr w14:val="tx1"/>
            </w14:solidFill>
          </w14:textFill>
        </w:rPr>
        <w:t>支撑</w:t>
      </w:r>
      <w:r>
        <w:rPr>
          <w:rFonts w:hint="eastAsia" w:ascii="仿宋_GB2312" w:hAnsi="仿宋" w:eastAsia="仿宋_GB2312"/>
          <w:color w:val="000000" w:themeColor="text1"/>
          <w:szCs w:val="32"/>
          <w:highlight w:val="none"/>
          <w14:textFill>
            <w14:solidFill>
              <w14:schemeClr w14:val="tx1"/>
            </w14:solidFill>
          </w14:textFill>
        </w:rPr>
        <w:t>作用</w:t>
      </w:r>
      <w:r>
        <w:rPr>
          <w:rFonts w:hint="eastAsia" w:ascii="仿宋_GB2312" w:hAnsi="仿宋" w:eastAsia="仿宋_GB2312"/>
          <w:color w:val="000000" w:themeColor="text1"/>
          <w:szCs w:val="32"/>
          <w:highlight w:val="none"/>
          <w:lang w:val="en-US"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加快构建覆盖经济社会发展各领域、全过程的先进标准体系，</w:t>
      </w:r>
      <w:r>
        <w:rPr>
          <w:rFonts w:hint="eastAsia" w:ascii="仿宋_GB2312" w:hAnsi="仿宋" w:eastAsia="仿宋_GB2312"/>
          <w:color w:val="000000" w:themeColor="text1"/>
          <w:szCs w:val="32"/>
          <w:highlight w:val="none"/>
          <w:lang w:eastAsia="zh-CN"/>
          <w14:textFill>
            <w14:solidFill>
              <w14:schemeClr w14:val="tx1"/>
            </w14:solidFill>
          </w14:textFill>
        </w:rPr>
        <w:t>根据</w:t>
      </w:r>
      <w:r>
        <w:rPr>
          <w:rFonts w:hint="eastAsia" w:ascii="仿宋_GB2312" w:hAnsi="仿宋" w:eastAsia="仿宋_GB2312"/>
          <w:color w:val="000000" w:themeColor="text1"/>
          <w:szCs w:val="32"/>
          <w:highlight w:val="none"/>
          <w14:textFill>
            <w14:solidFill>
              <w14:schemeClr w14:val="tx1"/>
            </w14:solidFill>
          </w14:textFill>
        </w:rPr>
        <w:t>《中华人民共和国标准化法》《广东省标准化条例》</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深圳市地方标准管理办法</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等有关规定</w:t>
      </w:r>
      <w:r>
        <w:rPr>
          <w:rFonts w:hint="eastAsia" w:ascii="仿宋_GB2312" w:hAnsi="仿宋" w:eastAsia="仿宋_GB2312"/>
          <w:color w:val="000000" w:themeColor="text1"/>
          <w:szCs w:val="32"/>
          <w:highlight w:val="none"/>
          <w14:textFill>
            <w14:solidFill>
              <w14:schemeClr w14:val="tx1"/>
            </w14:solidFill>
          </w14:textFill>
        </w:rPr>
        <w:t>，结合深圳市实际，制定本办法。</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深圳市专业标准化技术委员会（以下简称</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w:t>
      </w:r>
      <w:r>
        <w:rPr>
          <w:rFonts w:hint="eastAsia" w:ascii="仿宋_GB2312" w:hAnsi="仿宋" w:eastAsia="仿宋_GB2312"/>
          <w:color w:val="000000" w:themeColor="text1"/>
          <w:szCs w:val="32"/>
          <w:highlight w:val="none"/>
          <w14:textFill>
            <w14:solidFill>
              <w14:schemeClr w14:val="tx1"/>
            </w14:solidFill>
          </w14:textFill>
        </w:rPr>
        <w:t>会）是指在</w:t>
      </w:r>
      <w:r>
        <w:rPr>
          <w:rFonts w:hint="eastAsia" w:ascii="仿宋_GB2312" w:hAnsi="仿宋" w:eastAsia="仿宋_GB2312"/>
          <w:color w:val="000000" w:themeColor="text1"/>
          <w:szCs w:val="32"/>
          <w:highlight w:val="none"/>
          <w:lang w:val="en-US" w:eastAsia="zh-CN"/>
          <w14:textFill>
            <w14:solidFill>
              <w14:schemeClr w14:val="tx1"/>
            </w14:solidFill>
          </w14:textFill>
        </w:rPr>
        <w:t>深圳市</w:t>
      </w:r>
      <w:r>
        <w:rPr>
          <w:rFonts w:hint="eastAsia" w:ascii="仿宋_GB2312" w:hAnsi="仿宋" w:eastAsia="仿宋_GB2312"/>
          <w:color w:val="000000" w:themeColor="text1"/>
          <w:szCs w:val="32"/>
          <w:highlight w:val="none"/>
          <w14:textFill>
            <w14:solidFill>
              <w14:schemeClr w14:val="tx1"/>
            </w14:solidFill>
          </w14:textFill>
        </w:rPr>
        <w:t>某一专业领域内</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从事地方标准起草、技术审查、</w:t>
      </w:r>
      <w:r>
        <w:rPr>
          <w:rFonts w:hint="eastAsia" w:ascii="仿宋_GB2312" w:hAnsi="仿宋" w:eastAsia="仿宋_GB2312"/>
          <w:color w:val="000000" w:themeColor="text1"/>
          <w:szCs w:val="32"/>
          <w:highlight w:val="none"/>
          <w:lang w:val="en-US" w:eastAsia="zh-CN"/>
          <w14:textFill>
            <w14:solidFill>
              <w14:schemeClr w14:val="tx1"/>
            </w14:solidFill>
          </w14:textFill>
        </w:rPr>
        <w:t>实施</w:t>
      </w:r>
      <w:r>
        <w:rPr>
          <w:rFonts w:hint="eastAsia" w:ascii="仿宋_GB2312" w:hAnsi="仿宋" w:eastAsia="仿宋_GB2312"/>
          <w:color w:val="000000" w:themeColor="text1"/>
          <w:szCs w:val="32"/>
          <w:highlight w:val="none"/>
          <w14:textFill>
            <w14:solidFill>
              <w14:schemeClr w14:val="tx1"/>
            </w14:solidFill>
          </w14:textFill>
        </w:rPr>
        <w:t>评估</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国际标准跟踪研究等标准化工作，以及开展相关标准化活动的非法人技术组织。</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highlight w:val="none"/>
          <w:lang w:val="en-US" w:eastAsia="zh-CN"/>
        </w:rPr>
        <w:t>本办法适用于</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技术委员会及分技术委员会的组织机构、工作制度、组建、调整、换届、撤销、考核和监督管理。</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市人民政府标准化行政主管部门（以下简称市标准化主管部门）负责技术委员会的规划、协调、组建和统一管理，并履行以下职责：</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（一）制定和组织实施技术委员会管理相关的政策措施；</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（二）规划技术委员会整体建设和布局；</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（三）协调和决定技术委员会的组建、调整、换届、撤销等事项；</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（四）组织技术委员会相关人员的培训；</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（五）考核和监督技术委员会的工作；</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（六）其他与技术委员会统一管理有关的职责。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市人民政府有关行政主管部门（以下简称市有关行政主管部门）分工管理本领域、本行业的技术委员会，指导技术委员会开展本行业、本领域标准制修订工作，支持技术委员会开展标准化活动，并履行以下职责：</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（一）向市标准化主管部门提出本行业、本领域技术委员会组建和管理建议，并为技术委员会开展工作创造条件；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（二）指导和协调技术委员会的组建、调整、换届、撤销等事项；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（三）指导本行业、本领域技术委员会工作；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（四）参与对本行业、本领域技术委员会的考核和监督管理；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（五）其他与技术委员会管理有关的职责。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技术委员会在本专业领域内承担以下工作职责：</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（一）提出本专业领域标准化工作的政策和措施建议，推动建立和完善本专业领域标准体系；</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（二）开展</w:t>
      </w:r>
      <w:r>
        <w:rPr>
          <w:rFonts w:hint="eastAsia" w:ascii="仿宋_GB2312" w:hAnsi="仿宋" w:eastAsia="仿宋_GB2312"/>
          <w:color w:val="000000" w:themeColor="text1"/>
          <w:szCs w:val="32"/>
          <w:highlight w:val="none"/>
          <w:lang w:val="en-US" w:eastAsia="zh-CN"/>
          <w14:textFill>
            <w14:solidFill>
              <w14:schemeClr w14:val="tx1"/>
            </w14:solidFill>
          </w14:textFill>
        </w:rPr>
        <w:t>本专业领域</w:t>
      </w:r>
      <w:r>
        <w:rPr>
          <w:rFonts w:hint="eastAsia" w:ascii="仿宋_GB2312" w:hAnsi="仿宋" w:eastAsia="仿宋_GB2312"/>
          <w:color w:val="000000" w:themeColor="text1"/>
          <w:szCs w:val="32"/>
          <w:highlight w:val="none"/>
          <w14:textFill>
            <w14:solidFill>
              <w14:schemeClr w14:val="tx1"/>
            </w14:solidFill>
          </w14:textFill>
        </w:rPr>
        <w:t>地方标准的起草、征求意见、技术审查、复审工作；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（三）受委托承担本专业领域团体标准、企业标准文本质量检查及产品和标准符合性验证；</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（四）受委托承担</w:t>
      </w:r>
      <w:r>
        <w:rPr>
          <w:rFonts w:hint="eastAsia" w:ascii="仿宋_GB2312" w:hAnsi="仿宋" w:eastAsia="仿宋_GB2312"/>
          <w:color w:val="000000" w:themeColor="text1"/>
          <w:szCs w:val="32"/>
          <w:highlight w:val="none"/>
          <w:lang w:val="en-US" w:eastAsia="zh-CN"/>
          <w14:textFill>
            <w14:solidFill>
              <w14:schemeClr w14:val="tx1"/>
            </w14:solidFill>
          </w14:textFill>
        </w:rPr>
        <w:t>本专业领域</w:t>
      </w:r>
      <w:r>
        <w:rPr>
          <w:rFonts w:hint="eastAsia" w:ascii="仿宋_GB2312" w:hAnsi="仿宋" w:eastAsia="仿宋_GB2312"/>
          <w:color w:val="000000" w:themeColor="text1"/>
          <w:szCs w:val="32"/>
          <w:highlight w:val="none"/>
          <w14:textFill>
            <w14:solidFill>
              <w14:schemeClr w14:val="tx1"/>
            </w14:solidFill>
          </w14:textFill>
        </w:rPr>
        <w:t>地方标准的解释工作；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（五）承担本专业领域标准宣贯和标准起草人员培训；</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（六）承担本专业领域标准实施情况的评估、研究分析，向</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有关行政主管部门反馈标准实施信息；</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（七）支持企事业单位参与本专业领域国际标准、国家标准、行业标准、地方标准和团体标准的制修订以及相关标准化活动；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（八）管理下设分技术委员会；</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（九）承担</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标准化主管部门交办的其他工作。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技术委员会可以接受政府部门、社会团体、企事业单位委托，开展与本专业领域有关的标准化工作。</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技术委员会的组建、规划和布局应当符合经济高质量发展、市场监管、社会管理、公共服务、生态环保等需要，遵循科学合理、公平公正、公开透明、优质高效的原则，便于接轨国际、全国专业标准化技术委员会工作，其名称以及专业领域划分原则上与全国专业标准化技术委员会</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广东省专业标准化技术委员会</w:t>
      </w:r>
      <w:r>
        <w:rPr>
          <w:rFonts w:hint="eastAsia" w:ascii="仿宋_GB2312" w:hAnsi="仿宋" w:eastAsia="仿宋_GB2312"/>
          <w:color w:val="000000" w:themeColor="text1"/>
          <w:szCs w:val="32"/>
          <w:highlight w:val="none"/>
          <w14:textFill>
            <w14:solidFill>
              <w14:schemeClr w14:val="tx1"/>
            </w14:solidFill>
          </w14:textFill>
        </w:rPr>
        <w:t>相对应。</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本行政区域内</w:t>
      </w:r>
      <w:r>
        <w:rPr>
          <w:rFonts w:hint="eastAsia" w:ascii="仿宋_GB2312" w:hAnsi="仿宋" w:eastAsia="仿宋_GB2312"/>
          <w:color w:val="000000" w:themeColor="text1"/>
          <w:szCs w:val="32"/>
          <w:highlight w:val="none"/>
          <w:lang w:val="en-US" w:eastAsia="zh-CN"/>
          <w14:textFill>
            <w14:solidFill>
              <w14:schemeClr w14:val="tx1"/>
            </w14:solidFill>
          </w14:textFill>
        </w:rPr>
        <w:t>承担</w:t>
      </w:r>
      <w:r>
        <w:rPr>
          <w:rFonts w:hint="eastAsia" w:ascii="仿宋_GB2312" w:hAnsi="仿宋" w:eastAsia="仿宋_GB2312"/>
          <w:color w:val="000000" w:themeColor="text1"/>
          <w:szCs w:val="32"/>
          <w:highlight w:val="none"/>
          <w14:textFill>
            <w14:solidFill>
              <w14:schemeClr w14:val="tx1"/>
            </w14:solidFill>
          </w14:textFill>
        </w:rPr>
        <w:t>国际、全国专业标准化技术委员会</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广东省专业标准化技术委员会</w:t>
      </w:r>
      <w:r>
        <w:rPr>
          <w:rFonts w:hint="eastAsia" w:ascii="仿宋_GB2312" w:hAnsi="仿宋" w:eastAsia="仿宋_GB2312"/>
          <w:color w:val="000000" w:themeColor="text1"/>
          <w:szCs w:val="32"/>
          <w:highlight w:val="none"/>
          <w14:textFill>
            <w14:solidFill>
              <w14:schemeClr w14:val="tx1"/>
            </w14:solidFill>
          </w14:textFill>
        </w:rPr>
        <w:t>（含分技术委员会）</w:t>
      </w:r>
      <w:r>
        <w:rPr>
          <w:rFonts w:hint="eastAsia" w:ascii="仿宋_GB2312" w:hAnsi="仿宋" w:eastAsia="仿宋_GB2312"/>
          <w:color w:val="000000" w:themeColor="text1"/>
          <w:szCs w:val="32"/>
          <w:highlight w:val="none"/>
          <w:lang w:val="en-US" w:eastAsia="zh-CN"/>
          <w14:textFill>
            <w14:solidFill>
              <w14:schemeClr w14:val="tx1"/>
            </w14:solidFill>
          </w14:textFill>
        </w:rPr>
        <w:t>秘书处的单位</w:t>
      </w:r>
      <w:r>
        <w:rPr>
          <w:rFonts w:hint="eastAsia" w:ascii="仿宋_GB2312" w:hAnsi="仿宋" w:eastAsia="仿宋_GB2312"/>
          <w:color w:val="000000" w:themeColor="text1"/>
          <w:szCs w:val="32"/>
          <w:highlight w:val="none"/>
          <w14:textFill>
            <w14:solidFill>
              <w14:schemeClr w14:val="tx1"/>
            </w14:solidFill>
          </w14:textFill>
        </w:rPr>
        <w:t>应当在</w:t>
      </w:r>
      <w:r>
        <w:rPr>
          <w:rFonts w:hint="eastAsia" w:ascii="仿宋_GB2312" w:hAnsi="仿宋" w:eastAsia="仿宋_GB2312"/>
          <w:color w:val="000000" w:themeColor="text1"/>
          <w:szCs w:val="32"/>
          <w:highlight w:val="none"/>
          <w:lang w:val="en-US" w:eastAsia="zh-CN"/>
          <w14:textFill>
            <w14:solidFill>
              <w14:schemeClr w14:val="tx1"/>
            </w14:solidFill>
          </w14:textFill>
        </w:rPr>
        <w:t>相关技术委员会</w:t>
      </w:r>
      <w:r>
        <w:rPr>
          <w:rFonts w:hint="eastAsia" w:ascii="仿宋_GB2312" w:hAnsi="仿宋" w:eastAsia="仿宋_GB2312"/>
          <w:color w:val="000000" w:themeColor="text1"/>
          <w:szCs w:val="32"/>
          <w:highlight w:val="none"/>
          <w14:textFill>
            <w14:solidFill>
              <w14:schemeClr w14:val="tx1"/>
            </w14:solidFill>
          </w14:textFill>
        </w:rPr>
        <w:t>成立之日起</w:t>
      </w:r>
      <w:r>
        <w:rPr>
          <w:rFonts w:hint="eastAsia" w:ascii="仿宋_GB2312" w:hAnsi="仿宋" w:eastAsia="仿宋_GB2312"/>
          <w:color w:val="000000" w:themeColor="text1"/>
          <w:szCs w:val="32"/>
          <w:highlight w:val="none"/>
          <w:lang w:val="en-US" w:eastAsia="zh-CN"/>
          <w14:textFill>
            <w14:solidFill>
              <w14:schemeClr w14:val="tx1"/>
            </w14:solidFill>
          </w14:textFill>
        </w:rPr>
        <w:t>30日</w:t>
      </w:r>
      <w:r>
        <w:rPr>
          <w:rFonts w:hint="eastAsia" w:ascii="仿宋_GB2312" w:hAnsi="仿宋" w:eastAsia="仿宋_GB2312"/>
          <w:color w:val="000000" w:themeColor="text1"/>
          <w:szCs w:val="32"/>
          <w:highlight w:val="none"/>
          <w14:textFill>
            <w14:solidFill>
              <w14:schemeClr w14:val="tx1"/>
            </w14:solidFill>
          </w14:textFill>
        </w:rPr>
        <w:t>内，将批复成立文件报</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标准化主管部门备案。</w:t>
      </w:r>
    </w:p>
    <w:p>
      <w:pPr>
        <w:keepNext w:val="0"/>
        <w:keepLines w:val="0"/>
        <w:pageBreakBefore w:val="0"/>
        <w:kinsoku/>
        <w:wordWrap/>
        <w:overflowPunct/>
        <w:topLinePunct w:val="0"/>
        <w:autoSpaceDE/>
        <w:autoSpaceDN/>
        <w:bidi w:val="0"/>
        <w:adjustRightInd/>
        <w:snapToGrid/>
        <w:spacing w:afterLines="50" w:line="560" w:lineRule="exact"/>
        <w:ind w:right="128" w:rightChars="40" w:firstLine="0" w:firstLineChars="0"/>
        <w:jc w:val="center"/>
        <w:textAlignment w:val="auto"/>
        <w:outlineLvl w:val="0"/>
        <w:rPr>
          <w:rFonts w:hint="default" w:ascii="黑体" w:hAnsi="黑体" w:eastAsia="黑体" w:cs="黑体"/>
          <w:b w:val="0"/>
          <w:bCs/>
          <w:color w:val="000000" w:themeColor="text1"/>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Cs w:val="32"/>
          <w:highlight w:val="none"/>
          <w14:textFill>
            <w14:solidFill>
              <w14:schemeClr w14:val="tx1"/>
            </w14:solidFill>
          </w14:textFill>
        </w:rPr>
        <w:t>第</w:t>
      </w:r>
      <w:r>
        <w:rPr>
          <w:rFonts w:hint="eastAsia" w:ascii="黑体" w:hAnsi="黑体" w:eastAsia="黑体" w:cs="黑体"/>
          <w:b w:val="0"/>
          <w:bCs/>
          <w:color w:val="000000" w:themeColor="text1"/>
          <w:szCs w:val="32"/>
          <w:highlight w:val="none"/>
          <w:lang w:val="en-US" w:eastAsia="zh-CN"/>
          <w14:textFill>
            <w14:solidFill>
              <w14:schemeClr w14:val="tx1"/>
            </w14:solidFill>
          </w14:textFill>
        </w:rPr>
        <w:t>二</w:t>
      </w:r>
      <w:r>
        <w:rPr>
          <w:rFonts w:hint="eastAsia" w:ascii="黑体" w:hAnsi="黑体" w:eastAsia="黑体" w:cs="黑体"/>
          <w:b w:val="0"/>
          <w:bCs/>
          <w:color w:val="000000" w:themeColor="text1"/>
          <w:szCs w:val="32"/>
          <w:highlight w:val="none"/>
          <w14:textFill>
            <w14:solidFill>
              <w14:schemeClr w14:val="tx1"/>
            </w14:solidFill>
          </w14:textFill>
        </w:rPr>
        <w:t>章</w:t>
      </w:r>
      <w:r>
        <w:rPr>
          <w:rFonts w:hint="eastAsia" w:ascii="黑体" w:hAnsi="黑体" w:eastAsia="黑体" w:cs="黑体"/>
          <w:b w:val="0"/>
          <w:bCs/>
          <w:color w:val="000000" w:themeColor="text1"/>
          <w:szCs w:val="32"/>
          <w:highlight w:val="none"/>
          <w:lang w:val="en-US" w:eastAsia="zh-CN"/>
          <w14:textFill>
            <w14:solidFill>
              <w14:schemeClr w14:val="tx1"/>
            </w14:solidFill>
          </w14:textFill>
        </w:rPr>
        <w:t xml:space="preserve">  组织机构和工作制度</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w:t>
      </w:r>
      <w:r>
        <w:rPr>
          <w:rFonts w:hint="eastAsia" w:ascii="仿宋_GB2312" w:hAnsi="仿宋" w:eastAsia="仿宋_GB2312"/>
          <w:color w:val="000000" w:themeColor="text1"/>
          <w:szCs w:val="32"/>
          <w:highlight w:val="none"/>
          <w14:textFill>
            <w14:solidFill>
              <w14:schemeClr w14:val="tx1"/>
            </w14:solidFill>
          </w14:textFill>
        </w:rPr>
        <w:t>由委员组成</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委员</w:t>
      </w:r>
      <w:r>
        <w:rPr>
          <w:rFonts w:hint="eastAsia" w:ascii="仿宋_GB2312" w:hAnsi="仿宋" w:eastAsia="仿宋_GB2312"/>
          <w:color w:val="000000" w:themeColor="text1"/>
          <w:szCs w:val="32"/>
          <w:highlight w:val="none"/>
          <w:lang w:val="en-US" w:eastAsia="zh-CN"/>
          <w14:textFill>
            <w14:solidFill>
              <w14:schemeClr w14:val="tx1"/>
            </w14:solidFill>
          </w14:textFill>
        </w:rPr>
        <w:t>应当具有广泛性和代表性，可以来自相关生产者、经营者、使用者、消费者，以及社会组织、科研机构或者有关行政主管部门等</w:t>
      </w:r>
      <w:r>
        <w:rPr>
          <w:rFonts w:hint="eastAsia" w:ascii="仿宋_GB2312" w:hAnsi="仿宋" w:eastAsia="仿宋_GB2312"/>
          <w:color w:val="000000" w:themeColor="text1"/>
          <w:szCs w:val="32"/>
          <w:highlight w:val="none"/>
          <w14:textFill>
            <w14:solidFill>
              <w14:schemeClr w14:val="tx1"/>
            </w14:solidFill>
          </w14:textFill>
        </w:rPr>
        <w:t>。</w:t>
      </w:r>
    </w:p>
    <w:p>
      <w:pPr>
        <w:pStyle w:val="18"/>
        <w:keepNext w:val="0"/>
        <w:keepLines w:val="0"/>
        <w:pageBreakBefore w:val="0"/>
        <w:numPr>
          <w:ilvl w:val="-1"/>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支持港澳台商、外资企业及其他公共利益相关方担任委员、顾问或观察员。</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lang w:val="en-US" w:eastAsia="zh-CN"/>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技术委员会委员数量为单数，一般不少于21人，其中主任委员1名、副主任委员一般不超过5名，秘书长1人，副秘书长一般不超过5人。分技术委员会委员不少于15人，其中主任委员、副主任委员各1名。</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原则上，同一单位在同一技术委员会任职的委员不得超过3名；主任委员、副主任委员不得来自同一单位；秘书长、副秘书长应由委员兼任，不得来自同一单位；同一人不得同时在3个以上技术委员会担任委员。</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w:t>
      </w:r>
      <w:r>
        <w:rPr>
          <w:rFonts w:hint="eastAsia" w:ascii="仿宋_GB2312" w:hAnsi="仿宋" w:eastAsia="仿宋_GB2312"/>
          <w:color w:val="000000" w:themeColor="text1"/>
          <w:szCs w:val="32"/>
          <w:highlight w:val="none"/>
          <w14:textFill>
            <w14:solidFill>
              <w14:schemeClr w14:val="tx1"/>
            </w14:solidFill>
          </w14:textFill>
        </w:rPr>
        <w:t>会委员应当</w:t>
      </w:r>
      <w:r>
        <w:rPr>
          <w:rFonts w:hint="eastAsia" w:ascii="仿宋_GB2312" w:hAnsi="仿宋" w:eastAsia="仿宋_GB2312"/>
          <w:color w:val="000000" w:themeColor="text1"/>
          <w:szCs w:val="32"/>
          <w:highlight w:val="none"/>
          <w:lang w:val="en-US" w:eastAsia="zh-CN"/>
          <w14:textFill>
            <w14:solidFill>
              <w14:schemeClr w14:val="tx1"/>
            </w14:solidFill>
          </w14:textFill>
        </w:rPr>
        <w:t>具备</w:t>
      </w:r>
      <w:r>
        <w:rPr>
          <w:rFonts w:hint="eastAsia" w:ascii="仿宋_GB2312" w:hAnsi="仿宋" w:eastAsia="仿宋_GB2312"/>
          <w:color w:val="000000" w:themeColor="text1"/>
          <w:szCs w:val="32"/>
          <w:highlight w:val="none"/>
          <w14:textFill>
            <w14:solidFill>
              <w14:schemeClr w14:val="tx1"/>
            </w14:solidFill>
          </w14:textFill>
        </w:rPr>
        <w:t>以下条件：</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（一）具有中级以上专业技术职称，或者与中级以上专业技术职称相对应的职务；</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（二）有扎实的专业知识和丰富的实践经验，在本专业领域内有一定影响力</w:t>
      </w:r>
      <w:r>
        <w:rPr>
          <w:rFonts w:hint="eastAsia" w:ascii="仿宋_GB2312" w:hAnsi="仿宋" w:eastAsia="仿宋_GB2312"/>
          <w:color w:val="000000" w:themeColor="text1"/>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（三）熟悉技术委员会管理程序和工作流程，能认真履行委员的各项职责和义务</w:t>
      </w:r>
      <w:r>
        <w:rPr>
          <w:rFonts w:hint="eastAsia" w:ascii="仿宋_GB2312" w:hAnsi="仿宋" w:eastAsia="仿宋_GB2312"/>
          <w:color w:val="000000" w:themeColor="text1"/>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四</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热心标准化事业，积极参加标准化活动</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并经其任职单位同意推荐</w:t>
      </w:r>
      <w:r>
        <w:rPr>
          <w:rFonts w:hint="eastAsia" w:ascii="仿宋_GB2312" w:hAnsi="仿宋" w:eastAsia="仿宋_GB2312"/>
          <w:color w:val="000000" w:themeColor="text1"/>
          <w:szCs w:val="32"/>
          <w:highlight w:val="none"/>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lang w:eastAsia="zh-CN"/>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五</w:t>
      </w:r>
      <w:r>
        <w:rPr>
          <w:rFonts w:hint="eastAsia" w:ascii="仿宋_GB2312" w:hAnsi="仿宋" w:eastAsia="仿宋_GB2312"/>
          <w:color w:val="000000" w:themeColor="text1"/>
          <w:szCs w:val="32"/>
          <w:highlight w:val="none"/>
          <w:lang w:eastAsia="zh-CN"/>
          <w14:textFill>
            <w14:solidFill>
              <w14:schemeClr w14:val="tx1"/>
            </w14:solidFill>
          </w14:textFill>
        </w:rPr>
        <w:t>）技术委员会章程规定的其他条件。</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主任委员和副主任委员应</w:t>
      </w:r>
      <w:r>
        <w:rPr>
          <w:rFonts w:hint="eastAsia" w:ascii="仿宋_GB2312" w:hAnsi="仿宋" w:eastAsia="仿宋_GB2312"/>
          <w:color w:val="000000" w:themeColor="text1"/>
          <w:szCs w:val="32"/>
          <w:highlight w:val="none"/>
          <w:lang w:val="en-US" w:eastAsia="zh-CN"/>
          <w14:textFill>
            <w14:solidFill>
              <w14:schemeClr w14:val="tx1"/>
            </w14:solidFill>
          </w14:textFill>
        </w:rPr>
        <w:t>当在本专业领域内具有较高造诣和良好声誉，广受业界尊重，具有较强的号召力和影响力，一般应有高级以上专业技术职称，或者与高级以上专业技术职称相对应的职务。</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w:t>
      </w:r>
      <w:r>
        <w:rPr>
          <w:rFonts w:hint="eastAsia" w:ascii="仿宋_GB2312" w:hAnsi="仿宋" w:eastAsia="仿宋_GB2312"/>
          <w:color w:val="000000" w:themeColor="text1"/>
          <w:szCs w:val="32"/>
          <w:highlight w:val="none"/>
          <w14:textFill>
            <w14:solidFill>
              <w14:schemeClr w14:val="tx1"/>
            </w14:solidFill>
          </w14:textFill>
        </w:rPr>
        <w:t>会下设秘书处</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负责技术委员会的日常性工作，秘书处原则上由一个单位承担。两个单位联合承担秘书处，应当在秘书处工作细则中明确牵头承担单位及各自职责。</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秘书处承担单位应具备以下条件：</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（一）深圳市</w:t>
      </w:r>
      <w:r>
        <w:rPr>
          <w:rFonts w:hint="eastAsia" w:ascii="仿宋_GB2312" w:hAnsi="仿宋" w:eastAsia="仿宋_GB2312"/>
          <w:color w:val="000000" w:themeColor="text1"/>
          <w:szCs w:val="32"/>
          <w:highlight w:val="none"/>
          <w:lang w:val="en-US" w:eastAsia="zh-CN"/>
          <w14:textFill>
            <w14:solidFill>
              <w14:schemeClr w14:val="tx1"/>
            </w14:solidFill>
          </w14:textFill>
        </w:rPr>
        <w:t>内设立、具有独立法人资格的企事业单位或者社会团体；</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（二）有较强的技术实力</w:t>
      </w:r>
      <w:r>
        <w:rPr>
          <w:rFonts w:hint="eastAsia" w:ascii="仿宋_GB2312" w:hAnsi="仿宋" w:eastAsia="仿宋_GB2312"/>
          <w:color w:val="000000" w:themeColor="text1"/>
          <w:szCs w:val="32"/>
          <w:highlight w:val="none"/>
          <w:lang w:val="en-US" w:eastAsia="zh-CN"/>
          <w14:textFill>
            <w14:solidFill>
              <w14:schemeClr w14:val="tx1"/>
            </w14:solidFill>
          </w14:textFill>
        </w:rPr>
        <w:t>和行业影响力</w:t>
      </w:r>
      <w:r>
        <w:rPr>
          <w:rFonts w:hint="eastAsia" w:ascii="仿宋_GB2312" w:hAnsi="仿宋" w:eastAsia="仿宋_GB2312"/>
          <w:color w:val="000000" w:themeColor="text1"/>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（三）</w:t>
      </w:r>
      <w:r>
        <w:rPr>
          <w:rFonts w:hint="eastAsia" w:ascii="仿宋_GB2312" w:hAnsi="仿宋" w:eastAsia="仿宋_GB2312"/>
          <w:color w:val="000000" w:themeColor="text1"/>
          <w:szCs w:val="32"/>
          <w:highlight w:val="none"/>
          <w:lang w:val="en-US" w:eastAsia="zh-CN"/>
          <w14:textFill>
            <w14:solidFill>
              <w14:schemeClr w14:val="tx1"/>
            </w14:solidFill>
          </w14:textFill>
        </w:rPr>
        <w:t>有连续3年以上开展标准化工作的经验，</w:t>
      </w:r>
      <w:r>
        <w:rPr>
          <w:rFonts w:hint="eastAsia" w:ascii="仿宋_GB2312" w:hAnsi="仿宋" w:eastAsia="仿宋_GB2312"/>
          <w:color w:val="000000" w:themeColor="text1"/>
          <w:szCs w:val="32"/>
          <w:highlight w:val="none"/>
          <w14:textFill>
            <w14:solidFill>
              <w14:schemeClr w14:val="tx1"/>
            </w14:solidFill>
          </w14:textFill>
        </w:rPr>
        <w:t>参与过本专业领域不少于3项地方标准制修订，或者参与过不少于1项国际标准、国家标准、行业标准的制修订；</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四</w:t>
      </w:r>
      <w:r>
        <w:rPr>
          <w:rFonts w:hint="eastAsia" w:ascii="仿宋_GB2312" w:hAnsi="仿宋" w:eastAsia="仿宋_GB2312"/>
          <w:color w:val="000000" w:themeColor="text1"/>
          <w:szCs w:val="32"/>
          <w:highlight w:val="none"/>
          <w:lang w:eastAsia="zh-CN"/>
          <w14:textFill>
            <w14:solidFill>
              <w14:schemeClr w14:val="tx1"/>
            </w14:solidFill>
          </w14:textFill>
        </w:rPr>
        <w:t>）能够将秘书处工作纳入本单位日常性工作，并提供必要的经费和办公条件；</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五</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有满足秘书处工作需要的标准化专业人才，其中2名以上为专职工作人员</w:t>
      </w:r>
      <w:r>
        <w:rPr>
          <w:rFonts w:hint="eastAsia" w:ascii="仿宋_GB2312" w:hAnsi="仿宋" w:eastAsia="仿宋_GB2312"/>
          <w:color w:val="000000" w:themeColor="text1"/>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六</w:t>
      </w:r>
      <w:r>
        <w:rPr>
          <w:rFonts w:hint="eastAsia" w:ascii="仿宋_GB2312" w:hAnsi="仿宋" w:eastAsia="仿宋_GB2312"/>
          <w:color w:val="000000" w:themeColor="text1"/>
          <w:szCs w:val="32"/>
          <w:highlight w:val="none"/>
          <w:lang w:eastAsia="zh-CN"/>
          <w14:textFill>
            <w14:solidFill>
              <w14:schemeClr w14:val="tx1"/>
            </w14:solidFill>
          </w14:textFill>
        </w:rPr>
        <w:t>）能够督促秘书处专职工作人员认真履行职责，确保秘书处各项工作公正、公平地开展；</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七</w:t>
      </w:r>
      <w:r>
        <w:rPr>
          <w:rFonts w:hint="eastAsia" w:ascii="仿宋_GB2312" w:hAnsi="仿宋" w:eastAsia="仿宋_GB2312"/>
          <w:color w:val="000000" w:themeColor="text1"/>
          <w:szCs w:val="32"/>
          <w:highlight w:val="none"/>
          <w:lang w:eastAsia="zh-CN"/>
          <w14:textFill>
            <w14:solidFill>
              <w14:schemeClr w14:val="tx1"/>
            </w14:solidFill>
          </w14:textFill>
        </w:rPr>
        <w:t>）没有因违反相关法律法规被处罚的记录。</w:t>
      </w:r>
    </w:p>
    <w:p>
      <w:pPr>
        <w:pStyle w:val="4"/>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鼓励全</w:t>
      </w:r>
      <w:r>
        <w:rPr>
          <w:rFonts w:hint="eastAsia"/>
          <w:highlight w:val="none"/>
          <w:lang w:val="en-US" w:eastAsia="zh-CN"/>
        </w:rPr>
        <w:t>市</w:t>
      </w:r>
      <w:r>
        <w:rPr>
          <w:rFonts w:hint="eastAsia"/>
          <w:highlight w:val="none"/>
        </w:rPr>
        <w:t>性行业协会（学会、商会、研究会）、科研院所、行业龙头骨干企业承担技术委员会秘书处。秘书处具体职责和工作制度，由技术委员会章程和秘书处工作细则规定。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秘书长应当由秘书处承担单位技术专家担任，具有较强的领导管理、组织协调能力，熟悉标准化相关法律法规、本专业领域技术发展情况以及国内外标准化工作情况，一般应当具有连续2年以上标准化工作经历。</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秘书长负责技术委员会秘书处日常工作，副秘书长协助秘书长开展工作。秘书长和副秘书长的具体职责由技术委员会章程规定。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技术委员会委员</w:t>
      </w:r>
      <w:r>
        <w:rPr>
          <w:rFonts w:hint="eastAsia" w:ascii="仿宋_GB2312" w:hAnsi="仿宋" w:eastAsia="仿宋_GB2312"/>
          <w:color w:val="000000" w:themeColor="text1"/>
          <w:szCs w:val="32"/>
          <w:highlight w:val="none"/>
          <w14:textFill>
            <w14:solidFill>
              <w14:schemeClr w14:val="tx1"/>
            </w14:solidFill>
          </w14:textFill>
        </w:rPr>
        <w:t>享有表决权，有权获取技术委员会的资料和文件</w:t>
      </w:r>
      <w:r>
        <w:rPr>
          <w:rFonts w:hint="eastAsia" w:ascii="仿宋_GB2312" w:hAnsi="仿宋" w:eastAsia="仿宋_GB2312"/>
          <w:color w:val="000000" w:themeColor="text1"/>
          <w:szCs w:val="32"/>
          <w:highlight w:val="none"/>
          <w:lang w:val="en-US" w:eastAsia="zh-CN"/>
          <w14:textFill>
            <w14:solidFill>
              <w14:schemeClr w14:val="tx1"/>
            </w14:solidFill>
          </w14:textFill>
        </w:rPr>
        <w:t>，应当积极参加技术委员会的活动，履行以下职责：</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（一）提出标准制修订等方面的工作建议；</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（二）按时参加标准技术审查和标准复审，按时参加技术委员会年会等工作会议；</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（三）履行委员投票表决义务；</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（四）监督主任委员、副主任委员、秘书长、副秘书长及秘书处的工作；</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（五）监督技术委员会经费的使用；</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（六）及时反馈本专业领域标准实施情况；</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（七）参与本专业领域国内外标准化活动；</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（八）参加市标准化行政主管部门及技术委员会组织的培训；</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（九）承担技术委员会职责范围内的相关工作；</w:t>
      </w:r>
    </w:p>
    <w:p>
      <w:pPr>
        <w:ind w:right="128" w:rightChars="40" w:firstLine="640"/>
        <w:rPr>
          <w:rFonts w:hint="eastAsia"/>
          <w:highlight w:val="none"/>
          <w:lang w:val="en-US" w:eastAsia="zh-CN"/>
        </w:rPr>
      </w:pPr>
      <w:r>
        <w:rPr>
          <w:rFonts w:hint="eastAsia" w:ascii="仿宋_GB2312" w:hAnsi="仿宋" w:eastAsia="仿宋_GB2312"/>
          <w:color w:val="000000" w:themeColor="text1"/>
          <w:szCs w:val="32"/>
          <w:highlight w:val="none"/>
          <w:lang w:val="en-US" w:eastAsia="zh-CN"/>
          <w14:textFill>
            <w14:solidFill>
              <w14:schemeClr w14:val="tx1"/>
            </w14:solidFill>
          </w14:textFill>
        </w:rPr>
        <w:t>（十）技术委员会章程规定的其他职责。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根据工作需要，技术委员会可以设顾问，顾问不超过5人。顾问应当为本专业领域的专家或者学者，由技术委员会聘任，无表决权。</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根据工作需要，技术委员会可以设观察员。观察员可以获得技术委员会的资料和文件，列席技术委员会会议、发表意见、提出建议，无表决权。观察员条件由技术委员会章程规定。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专业领域相关联的技术委员会之间应当建立联络关系，互派联络员，协调相关技术问题。联络员可以获得其负责联络的技术委员会的资料和文件，列席相关工作会议，发表意见、提出建议，无表决权。联络员应当及时向所属技术委员会报告联络工作情况。</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应当每年召开一次年会，总结上年度工作，安排下年度计划，通报经费使用情况等。全体委员应当参加年会。技术委员会可以根据需要定期或不定期召开会议，组织开展标准化活动，研究处理标准化相关工作。技术委员会召开会议时，应当提前通知全体委员。</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9" w:firstLineChars="196"/>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color w:val="000000" w:themeColor="text1"/>
          <w:szCs w:val="32"/>
          <w:highlight w:val="none"/>
          <w14:textFill>
            <w14:solidFill>
              <w14:schemeClr w14:val="tx1"/>
            </w14:solidFill>
          </w14:textFill>
        </w:rPr>
        <w:t xml:space="preserve"> </w:t>
      </w:r>
      <w:r>
        <w:rPr>
          <w:rFonts w:hint="eastAsia" w:ascii="仿宋_GB2312" w:hAnsi="仿宋" w:eastAsia="仿宋_GB2312"/>
          <w:b w:val="0"/>
          <w:bCs/>
          <w:color w:val="000000" w:themeColor="text1"/>
          <w:szCs w:val="32"/>
          <w:highlight w:val="none"/>
          <w14:textFill>
            <w14:solidFill>
              <w14:schemeClr w14:val="tx1"/>
            </w14:solidFill>
          </w14:textFill>
        </w:rPr>
        <w:t>下列事项应当由秘书处形成提案，提交技术委员会审议并由委员实名表决：</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auto"/>
          <w:szCs w:val="32"/>
          <w:highlight w:val="none"/>
        </w:rPr>
      </w:pPr>
      <w:r>
        <w:rPr>
          <w:rFonts w:hint="eastAsia" w:ascii="仿宋_GB2312" w:hAnsi="仿宋" w:eastAsia="仿宋_GB2312"/>
          <w:b w:val="0"/>
          <w:bCs/>
          <w:color w:val="auto"/>
          <w:szCs w:val="32"/>
          <w:highlight w:val="none"/>
        </w:rPr>
        <w:t>（一）技术委员会章程和秘书处工作细则；</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auto"/>
          <w:szCs w:val="32"/>
          <w:highlight w:val="none"/>
        </w:rPr>
      </w:pPr>
      <w:r>
        <w:rPr>
          <w:rFonts w:hint="eastAsia" w:ascii="仿宋_GB2312" w:hAnsi="仿宋" w:eastAsia="仿宋_GB2312"/>
          <w:b w:val="0"/>
          <w:bCs/>
          <w:color w:val="auto"/>
          <w:szCs w:val="32"/>
          <w:highlight w:val="none"/>
        </w:rPr>
        <w:t>（二）本专业领域标准体系表；</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default" w:ascii="仿宋_GB2312" w:hAnsi="仿宋" w:eastAsia="仿宋_GB2312"/>
          <w:b w:val="0"/>
          <w:bCs/>
          <w:color w:val="auto"/>
          <w:szCs w:val="32"/>
          <w:highlight w:val="none"/>
          <w:lang w:val="en-US" w:eastAsia="zh-CN"/>
        </w:rPr>
      </w:pPr>
      <w:r>
        <w:rPr>
          <w:rFonts w:hint="eastAsia" w:ascii="仿宋_GB2312" w:hAnsi="仿宋" w:eastAsia="仿宋_GB2312"/>
          <w:b w:val="0"/>
          <w:bCs/>
          <w:color w:val="auto"/>
          <w:szCs w:val="32"/>
          <w:highlight w:val="none"/>
          <w:lang w:eastAsia="zh-CN"/>
        </w:rPr>
        <w:t>（</w:t>
      </w:r>
      <w:r>
        <w:rPr>
          <w:rFonts w:hint="eastAsia" w:ascii="仿宋_GB2312" w:hAnsi="仿宋" w:eastAsia="仿宋_GB2312"/>
          <w:b w:val="0"/>
          <w:bCs/>
          <w:color w:val="auto"/>
          <w:szCs w:val="32"/>
          <w:highlight w:val="none"/>
          <w:lang w:val="en-US" w:eastAsia="zh-CN"/>
        </w:rPr>
        <w:t>三</w:t>
      </w:r>
      <w:r>
        <w:rPr>
          <w:rFonts w:hint="eastAsia" w:ascii="仿宋_GB2312" w:hAnsi="仿宋" w:eastAsia="仿宋_GB2312"/>
          <w:b w:val="0"/>
          <w:bCs/>
          <w:color w:val="auto"/>
          <w:szCs w:val="32"/>
          <w:highlight w:val="none"/>
          <w:lang w:eastAsia="zh-CN"/>
        </w:rPr>
        <w:t>）</w:t>
      </w:r>
      <w:r>
        <w:rPr>
          <w:rFonts w:hint="eastAsia" w:ascii="仿宋_GB2312" w:hAnsi="仿宋" w:eastAsia="仿宋_GB2312"/>
          <w:b w:val="0"/>
          <w:bCs/>
          <w:color w:val="auto"/>
          <w:szCs w:val="32"/>
          <w:highlight w:val="none"/>
          <w:lang w:val="en-US" w:eastAsia="zh-CN"/>
        </w:rPr>
        <w:t>地方标准制修订立项建议；</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auto"/>
          <w:szCs w:val="32"/>
          <w:highlight w:val="none"/>
        </w:rPr>
      </w:pPr>
      <w:r>
        <w:rPr>
          <w:rFonts w:hint="eastAsia" w:ascii="仿宋_GB2312" w:hAnsi="仿宋" w:eastAsia="仿宋_GB2312"/>
          <w:b w:val="0"/>
          <w:bCs/>
          <w:color w:val="auto"/>
          <w:szCs w:val="32"/>
          <w:highlight w:val="none"/>
        </w:rPr>
        <w:t>（</w:t>
      </w:r>
      <w:r>
        <w:rPr>
          <w:rFonts w:hint="eastAsia" w:ascii="仿宋_GB2312" w:hAnsi="仿宋" w:eastAsia="仿宋_GB2312"/>
          <w:b w:val="0"/>
          <w:bCs/>
          <w:color w:val="auto"/>
          <w:szCs w:val="32"/>
          <w:highlight w:val="none"/>
          <w:lang w:val="en-US" w:eastAsia="zh-CN"/>
        </w:rPr>
        <w:t>四</w:t>
      </w:r>
      <w:r>
        <w:rPr>
          <w:rFonts w:hint="eastAsia" w:ascii="仿宋_GB2312" w:hAnsi="仿宋" w:eastAsia="仿宋_GB2312"/>
          <w:b w:val="0"/>
          <w:bCs/>
          <w:color w:val="auto"/>
          <w:szCs w:val="32"/>
          <w:highlight w:val="none"/>
        </w:rPr>
        <w:t>）地方标准送审稿；</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auto"/>
          <w:szCs w:val="32"/>
          <w:highlight w:val="none"/>
        </w:rPr>
      </w:pPr>
      <w:r>
        <w:rPr>
          <w:rFonts w:hint="eastAsia" w:ascii="仿宋_GB2312" w:hAnsi="仿宋" w:eastAsia="仿宋_GB2312"/>
          <w:b w:val="0"/>
          <w:bCs/>
          <w:color w:val="auto"/>
          <w:szCs w:val="32"/>
          <w:highlight w:val="none"/>
        </w:rPr>
        <w:t>（</w:t>
      </w:r>
      <w:r>
        <w:rPr>
          <w:rFonts w:hint="eastAsia" w:ascii="仿宋_GB2312" w:hAnsi="仿宋" w:eastAsia="仿宋_GB2312"/>
          <w:b w:val="0"/>
          <w:bCs/>
          <w:color w:val="auto"/>
          <w:szCs w:val="32"/>
          <w:highlight w:val="none"/>
          <w:lang w:val="en-US" w:eastAsia="zh-CN"/>
        </w:rPr>
        <w:t>五</w:t>
      </w:r>
      <w:r>
        <w:rPr>
          <w:rFonts w:hint="eastAsia" w:ascii="仿宋_GB2312" w:hAnsi="仿宋" w:eastAsia="仿宋_GB2312"/>
          <w:b w:val="0"/>
          <w:bCs/>
          <w:color w:val="auto"/>
          <w:szCs w:val="32"/>
          <w:highlight w:val="none"/>
        </w:rPr>
        <w:t>）技术委员会名称、委员、工作范围、秘书处承担单位的调整建议；</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auto"/>
          <w:szCs w:val="32"/>
          <w:highlight w:val="none"/>
        </w:rPr>
      </w:pPr>
      <w:r>
        <w:rPr>
          <w:rFonts w:hint="eastAsia" w:ascii="仿宋_GB2312" w:hAnsi="仿宋" w:eastAsia="仿宋_GB2312"/>
          <w:b w:val="0"/>
          <w:bCs/>
          <w:color w:val="auto"/>
          <w:szCs w:val="32"/>
          <w:highlight w:val="none"/>
        </w:rPr>
        <w:t>（</w:t>
      </w:r>
      <w:r>
        <w:rPr>
          <w:rFonts w:hint="eastAsia" w:ascii="仿宋_GB2312" w:hAnsi="仿宋" w:eastAsia="仿宋_GB2312"/>
          <w:b w:val="0"/>
          <w:bCs/>
          <w:color w:val="auto"/>
          <w:szCs w:val="32"/>
          <w:highlight w:val="none"/>
          <w:lang w:val="en-US" w:eastAsia="zh-CN"/>
        </w:rPr>
        <w:t>六</w:t>
      </w:r>
      <w:r>
        <w:rPr>
          <w:rFonts w:hint="eastAsia" w:ascii="仿宋_GB2312" w:hAnsi="仿宋" w:eastAsia="仿宋_GB2312"/>
          <w:b w:val="0"/>
          <w:bCs/>
          <w:color w:val="auto"/>
          <w:szCs w:val="32"/>
          <w:highlight w:val="none"/>
        </w:rPr>
        <w:t>）工作经费的预决算以及执行情况；</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七</w:t>
      </w:r>
      <w:r>
        <w:rPr>
          <w:rFonts w:hint="eastAsia" w:ascii="仿宋_GB2312" w:hAnsi="仿宋" w:eastAsia="仿宋_GB2312"/>
          <w:b w:val="0"/>
          <w:bCs/>
          <w:color w:val="000000" w:themeColor="text1"/>
          <w:szCs w:val="32"/>
          <w:highlight w:val="none"/>
          <w14:textFill>
            <w14:solidFill>
              <w14:schemeClr w14:val="tx1"/>
            </w14:solidFill>
          </w14:textFill>
        </w:rPr>
        <w:t>）下设分技术委员会的组建、调整、解散等事项；</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八</w:t>
      </w:r>
      <w:r>
        <w:rPr>
          <w:rFonts w:hint="eastAsia" w:ascii="仿宋_GB2312" w:hAnsi="仿宋" w:eastAsia="仿宋_GB2312"/>
          <w:b w:val="0"/>
          <w:bCs/>
          <w:color w:val="000000" w:themeColor="text1"/>
          <w:szCs w:val="32"/>
          <w:highlight w:val="none"/>
          <w14:textFill>
            <w14:solidFill>
              <w14:schemeClr w14:val="tx1"/>
            </w14:solidFill>
          </w14:textFill>
        </w:rPr>
        <w:t>）技术委员会章程规定应当审议的其他事项。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委员投票表决时，参加投票的委员不得少于四分之三。参加投票委员三分之二以上赞成，且反对意见不超过参加投票委员的四分之一，方为通过。表决结果由秘书处存档。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技术委员会开展地方标准制修订的程序按照有关规定执行。</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专业领域较宽的技术委员会可以组建分技术委员会。</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分技术委员会的其他要求参照本章规定执行。</w:t>
      </w:r>
    </w:p>
    <w:p>
      <w:pPr>
        <w:keepNext w:val="0"/>
        <w:keepLines w:val="0"/>
        <w:pageBreakBefore w:val="0"/>
        <w:kinsoku/>
        <w:wordWrap/>
        <w:overflowPunct/>
        <w:topLinePunct w:val="0"/>
        <w:autoSpaceDE/>
        <w:autoSpaceDN/>
        <w:bidi w:val="0"/>
        <w:adjustRightInd/>
        <w:snapToGrid/>
        <w:spacing w:beforeLines="50" w:afterLines="50" w:line="560" w:lineRule="exact"/>
        <w:ind w:firstLine="0" w:firstLineChars="0"/>
        <w:jc w:val="center"/>
        <w:textAlignment w:val="auto"/>
        <w:outlineLvl w:val="0"/>
        <w:rPr>
          <w:rFonts w:hint="default" w:ascii="黑体" w:hAnsi="黑体" w:eastAsia="黑体"/>
          <w:color w:val="000000" w:themeColor="text1"/>
          <w:szCs w:val="32"/>
          <w:highlight w:val="none"/>
          <w:lang w:val="en-US" w:eastAsia="zh-CN"/>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w:t>
      </w:r>
      <w:r>
        <w:rPr>
          <w:rFonts w:hint="eastAsia" w:ascii="黑体" w:hAnsi="黑体" w:eastAsia="黑体"/>
          <w:color w:val="000000" w:themeColor="text1"/>
          <w:szCs w:val="32"/>
          <w:highlight w:val="none"/>
          <w:lang w:val="en-US" w:eastAsia="zh-CN"/>
          <w14:textFill>
            <w14:solidFill>
              <w14:schemeClr w14:val="tx1"/>
            </w14:solidFill>
          </w14:textFill>
        </w:rPr>
        <w:t>三</w:t>
      </w:r>
      <w:r>
        <w:rPr>
          <w:rFonts w:hint="eastAsia" w:ascii="黑体" w:hAnsi="黑体" w:eastAsia="黑体"/>
          <w:color w:val="000000" w:themeColor="text1"/>
          <w:szCs w:val="32"/>
          <w:highlight w:val="none"/>
          <w14:textFill>
            <w14:solidFill>
              <w14:schemeClr w14:val="tx1"/>
            </w14:solidFill>
          </w14:textFill>
        </w:rPr>
        <w:t>章</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黑体" w:hAnsi="黑体" w:eastAsia="黑体"/>
          <w:color w:val="000000" w:themeColor="text1"/>
          <w:szCs w:val="32"/>
          <w:highlight w:val="none"/>
          <w14:textFill>
            <w14:solidFill>
              <w14:schemeClr w14:val="tx1"/>
            </w14:solidFill>
          </w14:textFill>
        </w:rPr>
        <w:t xml:space="preserve"> 组建</w:t>
      </w:r>
      <w:r>
        <w:rPr>
          <w:rFonts w:hint="eastAsia" w:ascii="黑体" w:hAnsi="黑体" w:eastAsia="黑体"/>
          <w:color w:val="000000" w:themeColor="text1"/>
          <w:szCs w:val="32"/>
          <w:highlight w:val="none"/>
          <w:lang w:eastAsia="zh-CN"/>
          <w14:textFill>
            <w14:solidFill>
              <w14:schemeClr w14:val="tx1"/>
            </w14:solidFill>
          </w14:textFill>
        </w:rPr>
        <w:t>、</w:t>
      </w:r>
      <w:r>
        <w:rPr>
          <w:rFonts w:hint="eastAsia" w:ascii="黑体" w:hAnsi="黑体" w:eastAsia="黑体"/>
          <w:color w:val="000000" w:themeColor="text1"/>
          <w:szCs w:val="32"/>
          <w:highlight w:val="none"/>
          <w:lang w:val="en-US" w:eastAsia="zh-CN"/>
          <w14:textFill>
            <w14:solidFill>
              <w14:schemeClr w14:val="tx1"/>
            </w14:solidFill>
          </w14:textFill>
        </w:rPr>
        <w:t>调整、换届</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b/>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w:t>
      </w:r>
      <w:r>
        <w:rPr>
          <w:rFonts w:hint="eastAsia" w:ascii="仿宋_GB2312" w:hAnsi="仿宋" w:eastAsia="仿宋_GB2312"/>
          <w:color w:val="000000" w:themeColor="text1"/>
          <w:szCs w:val="32"/>
          <w:highlight w:val="none"/>
          <w14:textFill>
            <w14:solidFill>
              <w14:schemeClr w14:val="tx1"/>
            </w14:solidFill>
          </w14:textFill>
        </w:rPr>
        <w:t>组建应</w:t>
      </w:r>
      <w:r>
        <w:rPr>
          <w:rFonts w:hint="eastAsia" w:ascii="仿宋_GB2312" w:hAnsi="仿宋" w:eastAsia="仿宋_GB2312"/>
          <w:color w:val="000000" w:themeColor="text1"/>
          <w:szCs w:val="32"/>
          <w:highlight w:val="none"/>
          <w:lang w:val="en-US" w:eastAsia="zh-CN"/>
          <w14:textFill>
            <w14:solidFill>
              <w14:schemeClr w14:val="tx1"/>
            </w14:solidFill>
          </w14:textFill>
        </w:rPr>
        <w:t>当</w:t>
      </w:r>
      <w:r>
        <w:rPr>
          <w:rFonts w:hint="eastAsia" w:ascii="仿宋_GB2312" w:hAnsi="仿宋" w:eastAsia="仿宋_GB2312"/>
          <w:color w:val="000000" w:themeColor="text1"/>
          <w:szCs w:val="32"/>
          <w:highlight w:val="none"/>
          <w14:textFill>
            <w14:solidFill>
              <w14:schemeClr w14:val="tx1"/>
            </w14:solidFill>
          </w14:textFill>
        </w:rPr>
        <w:t>遵循</w:t>
      </w:r>
      <w:r>
        <w:rPr>
          <w:rFonts w:hint="eastAsia" w:ascii="仿宋_GB2312" w:hAnsi="仿宋" w:eastAsia="仿宋_GB2312"/>
          <w:color w:val="000000" w:themeColor="text1"/>
          <w:szCs w:val="32"/>
          <w:highlight w:val="none"/>
          <w:lang w:val="en-US" w:eastAsia="zh-CN"/>
          <w14:textFill>
            <w14:solidFill>
              <w14:schemeClr w14:val="tx1"/>
            </w14:solidFill>
          </w14:textFill>
        </w:rPr>
        <w:t>发展</w:t>
      </w:r>
      <w:r>
        <w:rPr>
          <w:rFonts w:hint="eastAsia" w:ascii="仿宋_GB2312" w:hAnsi="仿宋" w:eastAsia="仿宋_GB2312"/>
          <w:color w:val="000000" w:themeColor="text1"/>
          <w:szCs w:val="32"/>
          <w:highlight w:val="none"/>
          <w14:textFill>
            <w14:solidFill>
              <w14:schemeClr w14:val="tx1"/>
            </w14:solidFill>
          </w14:textFill>
        </w:rPr>
        <w:t>需要、科学合理、公开公正、国际接轨</w:t>
      </w:r>
      <w:r>
        <w:rPr>
          <w:rFonts w:hint="eastAsia" w:ascii="仿宋_GB2312" w:hAnsi="仿宋" w:eastAsia="仿宋_GB2312"/>
          <w:color w:val="000000" w:themeColor="text1"/>
          <w:szCs w:val="32"/>
          <w:highlight w:val="none"/>
          <w:lang w:val="en-US" w:eastAsia="zh-CN"/>
          <w14:textFill>
            <w14:solidFill>
              <w14:schemeClr w14:val="tx1"/>
            </w14:solidFill>
          </w14:textFill>
        </w:rPr>
        <w:t>的</w:t>
      </w:r>
      <w:r>
        <w:rPr>
          <w:rFonts w:hint="eastAsia" w:ascii="仿宋_GB2312" w:hAnsi="仿宋" w:eastAsia="仿宋_GB2312"/>
          <w:color w:val="000000" w:themeColor="text1"/>
          <w:szCs w:val="32"/>
          <w:highlight w:val="none"/>
          <w14:textFill>
            <w14:solidFill>
              <w14:schemeClr w14:val="tx1"/>
            </w14:solidFill>
          </w14:textFill>
        </w:rPr>
        <w:t>原则</w:t>
      </w:r>
      <w:r>
        <w:rPr>
          <w:rFonts w:hint="eastAsia" w:ascii="仿宋_GB2312" w:hAnsi="仿宋" w:eastAsia="仿宋_GB2312"/>
          <w:color w:val="000000" w:themeColor="text1"/>
          <w:szCs w:val="32"/>
          <w:highlight w:val="none"/>
          <w:lang w:eastAsia="zh-CN"/>
          <w14:textFill>
            <w14:solidFill>
              <w14:schemeClr w14:val="tx1"/>
            </w14:solidFill>
          </w14:textFill>
        </w:rPr>
        <w:t>。</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b/>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技术委员会的组建应当符合以下条件：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（一）专业领域为本</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市</w:t>
      </w:r>
      <w:r>
        <w:rPr>
          <w:rFonts w:hint="eastAsia" w:ascii="仿宋_GB2312" w:hAnsi="仿宋" w:eastAsia="仿宋_GB2312"/>
          <w:b w:val="0"/>
          <w:bCs/>
          <w:color w:val="000000" w:themeColor="text1"/>
          <w:szCs w:val="32"/>
          <w:highlight w:val="none"/>
          <w14:textFill>
            <w14:solidFill>
              <w14:schemeClr w14:val="tx1"/>
            </w14:solidFill>
          </w14:textFill>
        </w:rPr>
        <w:t>国民经济和社会发展的重要领域，符合标准化发展战略、规划要求；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二</w:t>
      </w:r>
      <w:r>
        <w:rPr>
          <w:rFonts w:hint="eastAsia" w:ascii="仿宋_GB2312" w:hAnsi="仿宋" w:eastAsia="仿宋_GB2312"/>
          <w:b w:val="0"/>
          <w:bCs/>
          <w:color w:val="000000" w:themeColor="text1"/>
          <w:szCs w:val="32"/>
          <w:highlight w:val="none"/>
          <w14:textFill>
            <w14:solidFill>
              <w14:schemeClr w14:val="tx1"/>
            </w14:solidFill>
          </w14:textFill>
        </w:rPr>
        <w:t>）业务范围明晰，与其他技术委员会无业务交叉；</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三</w:t>
      </w:r>
      <w:r>
        <w:rPr>
          <w:rFonts w:hint="eastAsia" w:ascii="仿宋_GB2312" w:hAnsi="仿宋" w:eastAsia="仿宋_GB2312"/>
          <w:b w:val="0"/>
          <w:bCs/>
          <w:color w:val="000000" w:themeColor="text1"/>
          <w:szCs w:val="32"/>
          <w:highlight w:val="none"/>
          <w14:textFill>
            <w14:solidFill>
              <w14:schemeClr w14:val="tx1"/>
            </w14:solidFill>
          </w14:textFill>
        </w:rPr>
        <w:t>）标准体系框架明确，有较多的地方标准制修订工作需求；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四</w:t>
      </w:r>
      <w:r>
        <w:rPr>
          <w:rFonts w:hint="eastAsia" w:ascii="仿宋_GB2312" w:hAnsi="仿宋" w:eastAsia="仿宋_GB2312"/>
          <w:b w:val="0"/>
          <w:bCs/>
          <w:color w:val="000000" w:themeColor="text1"/>
          <w:szCs w:val="32"/>
          <w:highlight w:val="none"/>
          <w14:textFill>
            <w14:solidFill>
              <w14:schemeClr w14:val="tx1"/>
            </w14:solidFill>
          </w14:textFill>
        </w:rPr>
        <w:t>）秘书处承担单位具备开展工作的能力和条件。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业务范围能纳入现有技术委员会的，不再组建新的技术委员会。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技术委员会的</w:t>
      </w:r>
      <w:r>
        <w:rPr>
          <w:rFonts w:hint="eastAsia" w:ascii="仿宋_GB2312" w:hAnsi="仿宋" w:eastAsia="仿宋_GB2312"/>
          <w:color w:val="000000" w:themeColor="text1"/>
          <w:szCs w:val="32"/>
          <w:highlight w:val="none"/>
          <w:lang w:val="en-US" w:eastAsia="zh-CN"/>
          <w14:textFill>
            <w14:solidFill>
              <w14:schemeClr w14:val="tx1"/>
            </w14:solidFill>
          </w14:textFill>
        </w:rPr>
        <w:t>组建程序包括</w:t>
      </w:r>
      <w:r>
        <w:rPr>
          <w:rFonts w:hint="eastAsia" w:ascii="仿宋_GB2312" w:hAnsi="仿宋" w:eastAsia="仿宋_GB2312"/>
          <w:color w:val="000000" w:themeColor="text1"/>
          <w:szCs w:val="32"/>
          <w:highlight w:val="none"/>
          <w14:textFill>
            <w14:solidFill>
              <w14:schemeClr w14:val="tx1"/>
            </w14:solidFill>
          </w14:textFill>
        </w:rPr>
        <w:t>申请、</w:t>
      </w:r>
      <w:r>
        <w:rPr>
          <w:rFonts w:hint="eastAsia" w:ascii="仿宋_GB2312" w:hAnsi="仿宋" w:eastAsia="仿宋_GB2312"/>
          <w:color w:val="000000" w:themeColor="text1"/>
          <w:szCs w:val="32"/>
          <w:highlight w:val="none"/>
          <w:lang w:val="en-US" w:eastAsia="zh-CN"/>
          <w14:textFill>
            <w14:solidFill>
              <w14:schemeClr w14:val="tx1"/>
            </w14:solidFill>
          </w14:textFill>
        </w:rPr>
        <w:t>公示、</w:t>
      </w:r>
      <w:r>
        <w:rPr>
          <w:rFonts w:hint="eastAsia" w:ascii="仿宋_GB2312" w:hAnsi="仿宋" w:eastAsia="仿宋_GB2312"/>
          <w:color w:val="000000" w:themeColor="text1"/>
          <w:szCs w:val="32"/>
          <w:highlight w:val="none"/>
          <w14:textFill>
            <w14:solidFill>
              <w14:schemeClr w14:val="tx1"/>
            </w14:solidFill>
          </w14:textFill>
        </w:rPr>
        <w:t>筹建</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成立。</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9" w:firstLineChars="196"/>
        <w:textAlignment w:val="auto"/>
        <w:rPr>
          <w:rFonts w:ascii="仿宋_GB2312" w:hAnsi="仿宋" w:eastAsia="仿宋_GB2312"/>
          <w:color w:val="000000" w:themeColor="text1"/>
          <w:szCs w:val="32"/>
          <w:highlight w:val="none"/>
          <w:u w:val="single"/>
          <w14:textFill>
            <w14:solidFill>
              <w14:schemeClr w14:val="tx1"/>
            </w14:solidFill>
          </w14:textFill>
        </w:rPr>
      </w:pPr>
      <w:r>
        <w:rPr>
          <w:rFonts w:hint="eastAsia" w:ascii="仿宋_GB2312" w:hAnsi="仿宋" w:eastAsia="仿宋_GB2312"/>
          <w:b/>
          <w:color w:val="000000" w:themeColor="text1"/>
          <w:szCs w:val="32"/>
          <w:highlight w:val="none"/>
          <w14:textFill>
            <w14:solidFill>
              <w14:schemeClr w14:val="tx1"/>
            </w14:solidFill>
          </w14:textFill>
        </w:rPr>
        <w:t xml:space="preserve"> </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应当</w:t>
      </w:r>
      <w:r>
        <w:rPr>
          <w:rFonts w:hint="eastAsia" w:ascii="仿宋_GB2312" w:hAnsi="仿宋" w:eastAsia="仿宋_GB2312"/>
          <w:color w:val="000000" w:themeColor="text1"/>
          <w:szCs w:val="32"/>
          <w:highlight w:val="none"/>
          <w:lang w:val="en-US" w:eastAsia="zh-CN"/>
          <w14:textFill>
            <w14:solidFill>
              <w14:schemeClr w14:val="tx1"/>
            </w14:solidFill>
          </w14:textFill>
        </w:rPr>
        <w:t>由市</w:t>
      </w:r>
      <w:r>
        <w:rPr>
          <w:rFonts w:hint="eastAsia" w:ascii="仿宋_GB2312" w:hAnsi="仿宋" w:eastAsia="仿宋_GB2312"/>
          <w:color w:val="000000" w:themeColor="text1"/>
          <w:szCs w:val="32"/>
          <w:highlight w:val="none"/>
          <w14:textFill>
            <w14:solidFill>
              <w14:schemeClr w14:val="tx1"/>
            </w14:solidFill>
          </w14:textFill>
        </w:rPr>
        <w:t>有关行政主管部门向</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标准化主管部门提出技术委员会筹建申请。筹建申请应当说明技术委员会</w:t>
      </w:r>
      <w:r>
        <w:rPr>
          <w:rFonts w:hint="eastAsia" w:ascii="仿宋_GB2312" w:hAnsi="仿宋" w:eastAsia="仿宋_GB2312"/>
          <w:color w:val="000000" w:themeColor="text1"/>
          <w:szCs w:val="32"/>
          <w:highlight w:val="none"/>
          <w:lang w:val="en-US" w:eastAsia="zh-CN"/>
          <w14:textFill>
            <w14:solidFill>
              <w14:schemeClr w14:val="tx1"/>
            </w14:solidFill>
          </w14:textFill>
        </w:rPr>
        <w:t>组建</w:t>
      </w:r>
      <w:r>
        <w:rPr>
          <w:rFonts w:hint="eastAsia" w:ascii="仿宋_GB2312" w:hAnsi="仿宋" w:eastAsia="仿宋_GB2312"/>
          <w:color w:val="000000" w:themeColor="text1"/>
          <w:szCs w:val="32"/>
          <w:highlight w:val="none"/>
          <w14:textFill>
            <w14:solidFill>
              <w14:schemeClr w14:val="tx1"/>
            </w14:solidFill>
          </w14:textFill>
        </w:rPr>
        <w:t>的必要性、拟开展标准化工作的专业领域、</w:t>
      </w:r>
      <w:r>
        <w:rPr>
          <w:rFonts w:hint="eastAsia" w:ascii="仿宋_GB2312" w:hAnsi="仿宋" w:eastAsia="仿宋_GB2312"/>
          <w:color w:val="000000" w:themeColor="text1"/>
          <w:szCs w:val="32"/>
          <w:highlight w:val="none"/>
          <w:lang w:val="en-US" w:eastAsia="zh-CN"/>
          <w14:textFill>
            <w14:solidFill>
              <w14:schemeClr w14:val="tx1"/>
            </w14:solidFill>
          </w14:textFill>
        </w:rPr>
        <w:t>近期工作计划</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14:textFill>
            <w14:solidFill>
              <w14:schemeClr w14:val="tx1"/>
            </w14:solidFill>
          </w14:textFill>
        </w:rPr>
        <w:t>秘书处承担单位情况</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技术委员会初步组成方案</w:t>
      </w:r>
      <w:r>
        <w:rPr>
          <w:rFonts w:hint="eastAsia" w:ascii="仿宋_GB2312" w:hAnsi="仿宋" w:eastAsia="仿宋_GB2312"/>
          <w:color w:val="000000" w:themeColor="text1"/>
          <w:szCs w:val="32"/>
          <w:highlight w:val="none"/>
          <w14:textFill>
            <w14:solidFill>
              <w14:schemeClr w14:val="tx1"/>
            </w14:solidFill>
          </w14:textFill>
        </w:rPr>
        <w:t>等。</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标准化主管部门可根据需要组织专家对筹建申请材料进行评审，符合组建条件的，由</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标准化主管部门对外公示技术委员会的名称、专业领域、秘书处承担单位</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行政主管部门</w:t>
      </w:r>
      <w:r>
        <w:rPr>
          <w:rFonts w:hint="eastAsia" w:ascii="仿宋_GB2312" w:hAnsi="仿宋" w:eastAsia="仿宋_GB2312"/>
          <w:color w:val="000000" w:themeColor="text1"/>
          <w:szCs w:val="32"/>
          <w:highlight w:val="none"/>
          <w14:textFill>
            <w14:solidFill>
              <w14:schemeClr w14:val="tx1"/>
            </w14:solidFill>
          </w14:textFill>
        </w:rPr>
        <w:t>等，并征集意向委员。综合性、基础性和跨部门跨领域的技术委员会的筹建由</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标准化行政主管部门会</w:t>
      </w:r>
      <w:r>
        <w:rPr>
          <w:rFonts w:hint="eastAsia" w:ascii="仿宋_GB2312" w:hAnsi="仿宋" w:eastAsia="仿宋_GB2312"/>
          <w:color w:val="000000" w:themeColor="text1"/>
          <w:szCs w:val="32"/>
          <w:highlight w:val="none"/>
          <w:lang w:val="en-US" w:eastAsia="zh-CN"/>
          <w14:textFill>
            <w14:solidFill>
              <w14:schemeClr w14:val="tx1"/>
            </w14:solidFill>
          </w14:textFill>
        </w:rPr>
        <w:t>同市</w:t>
      </w:r>
      <w:r>
        <w:rPr>
          <w:rFonts w:hint="eastAsia" w:ascii="仿宋_GB2312" w:hAnsi="仿宋" w:eastAsia="仿宋_GB2312"/>
          <w:color w:val="000000" w:themeColor="text1"/>
          <w:szCs w:val="32"/>
          <w:highlight w:val="none"/>
          <w14:textFill>
            <w14:solidFill>
              <w14:schemeClr w14:val="tx1"/>
            </w14:solidFill>
          </w14:textFill>
        </w:rPr>
        <w:t>有关行政主管部门研究决定。</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公示期为</w:t>
      </w:r>
      <w:r>
        <w:rPr>
          <w:rFonts w:hint="eastAsia" w:ascii="仿宋_GB2312" w:hAnsi="仿宋" w:eastAsia="仿宋_GB2312"/>
          <w:color w:val="000000" w:themeColor="text1"/>
          <w:szCs w:val="32"/>
          <w:highlight w:val="none"/>
          <w:lang w:eastAsia="zh-CN"/>
          <w14:textFill>
            <w14:solidFill>
              <w14:schemeClr w14:val="tx1"/>
            </w14:solidFill>
          </w14:textFill>
        </w:rPr>
        <w:t>不少于</w:t>
      </w:r>
      <w:r>
        <w:rPr>
          <w:rFonts w:hint="eastAsia" w:ascii="仿宋_GB2312" w:hAnsi="仿宋" w:eastAsia="仿宋_GB2312"/>
          <w:color w:val="000000" w:themeColor="text1"/>
          <w:szCs w:val="32"/>
          <w:highlight w:val="none"/>
          <w:lang w:val="en-US" w:eastAsia="zh-CN"/>
          <w14:textFill>
            <w14:solidFill>
              <w14:schemeClr w14:val="tx1"/>
            </w14:solidFill>
          </w14:textFill>
        </w:rPr>
        <w:t>30日</w:t>
      </w:r>
      <w:r>
        <w:rPr>
          <w:rFonts w:hint="eastAsia" w:ascii="仿宋_GB2312" w:hAnsi="仿宋" w:eastAsia="仿宋_GB2312"/>
          <w:color w:val="000000" w:themeColor="text1"/>
          <w:szCs w:val="32"/>
          <w:highlight w:val="none"/>
          <w14:textFill>
            <w14:solidFill>
              <w14:schemeClr w14:val="tx1"/>
            </w14:solidFill>
          </w14:textFill>
        </w:rPr>
        <w:t>。公示期满，符合要求的，予以筹建。</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市有关行政主管部门</w:t>
      </w:r>
      <w:r>
        <w:rPr>
          <w:rFonts w:hint="eastAsia" w:ascii="仿宋_GB2312" w:hAnsi="仿宋" w:eastAsia="仿宋_GB2312"/>
          <w:color w:val="000000" w:themeColor="text1"/>
          <w:szCs w:val="32"/>
          <w:highlight w:val="none"/>
          <w14:textFill>
            <w14:solidFill>
              <w14:schemeClr w14:val="tx1"/>
            </w14:solidFill>
          </w14:textFill>
        </w:rPr>
        <w:t>应当在同意筹建之日起3个月内，向</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标准化主管部门报送组建方案。组建方案应当包括：</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（一）技术委员会</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筹建申请表及登记表</w:t>
      </w:r>
      <w:r>
        <w:rPr>
          <w:rFonts w:hint="eastAsia" w:ascii="仿宋_GB2312" w:hAnsi="仿宋" w:eastAsia="仿宋_GB2312"/>
          <w:b w:val="0"/>
          <w:bCs/>
          <w:color w:val="000000" w:themeColor="text1"/>
          <w:szCs w:val="32"/>
          <w:highlight w:val="none"/>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（二）技术委员会委员</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登记表</w:t>
      </w:r>
      <w:r>
        <w:rPr>
          <w:rFonts w:hint="eastAsia" w:ascii="仿宋_GB2312" w:hAnsi="仿宋" w:eastAsia="仿宋_GB2312"/>
          <w:b w:val="0"/>
          <w:bCs/>
          <w:color w:val="000000" w:themeColor="text1"/>
          <w:szCs w:val="32"/>
          <w:highlight w:val="none"/>
          <w14:textFill>
            <w14:solidFill>
              <w14:schemeClr w14:val="tx1"/>
            </w14:solidFill>
          </w14:textFill>
        </w:rPr>
        <w:t>以及</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汇总表</w:t>
      </w:r>
      <w:r>
        <w:rPr>
          <w:rFonts w:hint="eastAsia" w:ascii="仿宋_GB2312" w:hAnsi="仿宋" w:eastAsia="仿宋_GB2312"/>
          <w:b w:val="0"/>
          <w:bCs/>
          <w:color w:val="000000" w:themeColor="text1"/>
          <w:szCs w:val="32"/>
          <w:highlight w:val="none"/>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（三）技术委员会章程草案，包括工作原则、范围、任务、程序，主任委员、副主任委员、秘书长、副秘书长和委员职责，秘书处职责，经费管理制度等；</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（四）秘书处工作细则草案，包括工作原则、秘书处工作人员任职条件和职责、会议制度、文件制度、档案制度、财务制度等；</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（五）标准体系框架以及标准体系表草案；</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（六）秘书处承担单位支持措施；</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lang w:eastAsia="zh-CN"/>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（七）未来3年工作规划以及下一年度工作计划草案</w:t>
      </w:r>
      <w:r>
        <w:rPr>
          <w:rFonts w:hint="eastAsia" w:ascii="仿宋_GB2312" w:hAnsi="仿宋" w:eastAsia="仿宋_GB2312"/>
          <w:b w:val="0"/>
          <w:bCs/>
          <w:color w:val="000000" w:themeColor="text1"/>
          <w:szCs w:val="32"/>
          <w:highlight w:val="none"/>
          <w:lang w:eastAsia="zh-CN"/>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 w:eastAsia="仿宋_GB2312"/>
          <w:b w:val="0"/>
          <w:bCs/>
          <w:color w:val="000000" w:themeColor="text1"/>
          <w:szCs w:val="32"/>
          <w:highlight w:val="none"/>
          <w:lang w:val="en-US" w:eastAsia="zh-CN"/>
          <w14:textFill>
            <w14:solidFill>
              <w14:schemeClr w14:val="tx1"/>
            </w14:solidFill>
          </w14:textFill>
        </w:rPr>
      </w:pPr>
      <w:r>
        <w:rPr>
          <w:rFonts w:hint="eastAsia" w:ascii="仿宋_GB2312" w:hAnsi="仿宋" w:eastAsia="仿宋_GB2312"/>
          <w:b w:val="0"/>
          <w:bCs/>
          <w:color w:val="000000" w:themeColor="text1"/>
          <w:szCs w:val="32"/>
          <w:highlight w:val="none"/>
          <w:lang w:eastAsia="zh-CN"/>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八</w:t>
      </w:r>
      <w:r>
        <w:rPr>
          <w:rFonts w:hint="eastAsia" w:ascii="仿宋_GB2312" w:hAnsi="仿宋" w:eastAsia="仿宋_GB2312"/>
          <w:b w:val="0"/>
          <w:bCs/>
          <w:color w:val="000000" w:themeColor="text1"/>
          <w:szCs w:val="32"/>
          <w:highlight w:val="none"/>
          <w:lang w:eastAsia="zh-CN"/>
          <w14:textFill>
            <w14:solidFill>
              <w14:schemeClr w14:val="tx1"/>
            </w14:solidFill>
          </w14:textFill>
        </w:rPr>
        <w:t>）</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市标准化主管部门规定的其他内容。</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标准化主管部门应当对组建方案进行审查</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并将委员名单向社会公示，公示期不少于7日</w:t>
      </w:r>
      <w:r>
        <w:rPr>
          <w:rFonts w:hint="eastAsia" w:ascii="仿宋_GB2312" w:hAnsi="仿宋" w:eastAsia="仿宋_GB2312"/>
          <w:color w:val="000000" w:themeColor="text1"/>
          <w:szCs w:val="32"/>
          <w:highlight w:val="none"/>
          <w14:textFill>
            <w14:solidFill>
              <w14:schemeClr w14:val="tx1"/>
            </w14:solidFill>
          </w14:textFill>
        </w:rPr>
        <w:t>。</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bCs/>
          <w:color w:val="000000" w:themeColor="text1"/>
          <w:szCs w:val="32"/>
          <w:highlight w:val="none"/>
          <w:lang w:val="en-US" w:eastAsia="zh-CN"/>
          <w14:textFill>
            <w14:solidFill>
              <w14:schemeClr w14:val="tx1"/>
            </w14:solidFill>
          </w14:textFill>
        </w:rPr>
        <w:t>公示期满，</w:t>
      </w:r>
      <w:r>
        <w:rPr>
          <w:rFonts w:hint="eastAsia" w:ascii="仿宋_GB2312" w:hAnsi="仿宋" w:eastAsia="仿宋_GB2312"/>
          <w:bCs/>
          <w:color w:val="000000" w:themeColor="text1"/>
          <w:szCs w:val="32"/>
          <w:highlight w:val="none"/>
          <w14:textFill>
            <w14:solidFill>
              <w14:schemeClr w14:val="tx1"/>
            </w14:solidFill>
          </w14:textFill>
        </w:rPr>
        <w:t>符合要求的，</w:t>
      </w:r>
      <w:r>
        <w:rPr>
          <w:rFonts w:hint="eastAsia" w:ascii="仿宋_GB2312" w:hAnsi="仿宋" w:eastAsia="仿宋_GB2312"/>
          <w:bCs/>
          <w:color w:val="000000" w:themeColor="text1"/>
          <w:szCs w:val="32"/>
          <w:highlight w:val="none"/>
          <w:lang w:val="en-US" w:eastAsia="zh-CN"/>
          <w14:textFill>
            <w14:solidFill>
              <w14:schemeClr w14:val="tx1"/>
            </w14:solidFill>
          </w14:textFill>
        </w:rPr>
        <w:t>由市标准化主管部门</w:t>
      </w:r>
      <w:r>
        <w:rPr>
          <w:rFonts w:hint="eastAsia" w:ascii="仿宋_GB2312" w:hAnsi="仿宋" w:eastAsia="仿宋_GB2312"/>
          <w:bCs/>
          <w:color w:val="000000" w:themeColor="text1"/>
          <w:szCs w:val="32"/>
          <w:highlight w:val="none"/>
          <w14:textFill>
            <w14:solidFill>
              <w14:schemeClr w14:val="tx1"/>
            </w14:solidFill>
          </w14:textFill>
        </w:rPr>
        <w:t>向社会公告成立。不符合要求的，</w:t>
      </w:r>
      <w:r>
        <w:rPr>
          <w:rFonts w:hint="eastAsia" w:ascii="仿宋_GB2312" w:hAnsi="仿宋" w:eastAsia="仿宋_GB2312"/>
          <w:bCs/>
          <w:color w:val="000000" w:themeColor="text1"/>
          <w:szCs w:val="32"/>
          <w:highlight w:val="none"/>
          <w:lang w:val="en-US" w:eastAsia="zh-CN"/>
          <w14:textFill>
            <w14:solidFill>
              <w14:schemeClr w14:val="tx1"/>
            </w14:solidFill>
          </w14:textFill>
        </w:rPr>
        <w:t>市有关行政主管部门</w:t>
      </w:r>
      <w:r>
        <w:rPr>
          <w:rFonts w:hint="eastAsia" w:ascii="仿宋_GB2312" w:hAnsi="仿宋" w:eastAsia="仿宋_GB2312"/>
          <w:bCs/>
          <w:color w:val="000000" w:themeColor="text1"/>
          <w:szCs w:val="32"/>
          <w:highlight w:val="none"/>
          <w14:textFill>
            <w14:solidFill>
              <w14:schemeClr w14:val="tx1"/>
            </w14:solidFill>
          </w14:textFill>
        </w:rPr>
        <w:t>应当在1个月内进行修改完善。修改后仍不符合要求的，</w:t>
      </w:r>
      <w:r>
        <w:rPr>
          <w:rFonts w:hint="eastAsia" w:ascii="仿宋_GB2312" w:hAnsi="仿宋" w:eastAsia="仿宋_GB2312"/>
          <w:bCs/>
          <w:color w:val="000000" w:themeColor="text1"/>
          <w:szCs w:val="32"/>
          <w:highlight w:val="none"/>
          <w:lang w:val="en-US" w:eastAsia="zh-CN"/>
          <w14:textFill>
            <w14:solidFill>
              <w14:schemeClr w14:val="tx1"/>
            </w14:solidFill>
          </w14:textFill>
        </w:rPr>
        <w:t>市</w:t>
      </w:r>
      <w:r>
        <w:rPr>
          <w:rFonts w:hint="eastAsia" w:ascii="仿宋_GB2312" w:hAnsi="仿宋" w:eastAsia="仿宋_GB2312"/>
          <w:bCs/>
          <w:color w:val="000000" w:themeColor="text1"/>
          <w:szCs w:val="32"/>
          <w:highlight w:val="none"/>
          <w14:textFill>
            <w14:solidFill>
              <w14:schemeClr w14:val="tx1"/>
            </w14:solidFill>
          </w14:textFill>
        </w:rPr>
        <w:t>标准化主管部门可视情况终止该技术委员会的筹建。</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组建分技术委员会，应当符合以下条件：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（一）业务范围明晰，并在所属技术委员会的业务范围内；</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lang w:eastAsia="zh-CN"/>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（二）标准体系框架明确，且</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管理的地方标准</w:t>
      </w:r>
      <w:r>
        <w:rPr>
          <w:rFonts w:hint="eastAsia" w:ascii="仿宋_GB2312" w:hAnsi="仿宋" w:eastAsia="仿宋_GB2312"/>
          <w:b w:val="0"/>
          <w:bCs/>
          <w:color w:val="000000" w:themeColor="text1"/>
          <w:szCs w:val="32"/>
          <w:highlight w:val="none"/>
          <w14:textFill>
            <w14:solidFill>
              <w14:schemeClr w14:val="tx1"/>
            </w14:solidFill>
          </w14:textFill>
        </w:rPr>
        <w:t>项目不得少于5项</w:t>
      </w:r>
      <w:r>
        <w:rPr>
          <w:rFonts w:hint="eastAsia" w:ascii="仿宋_GB2312" w:hAnsi="仿宋" w:eastAsia="仿宋_GB2312"/>
          <w:b w:val="0"/>
          <w:bCs/>
          <w:color w:val="000000" w:themeColor="text1"/>
          <w:szCs w:val="32"/>
          <w:highlight w:val="none"/>
          <w:lang w:eastAsia="zh-CN"/>
          <w14:textFill>
            <w14:solidFill>
              <w14:schemeClr w14:val="tx1"/>
            </w14:solidFill>
          </w14:textFill>
        </w:rPr>
        <w:t>。</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技术委员会组建分技术委员会的建议，应当经全体委员表决通过。同意组建的，由技术委员会公开征集委员，制定组建方案。组建方案经技术委员会业务指导单位同意后，报送市标准化行政主管部门。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lang w:eastAsia="zh-CN"/>
          <w14:textFill>
            <w14:solidFill>
              <w14:schemeClr w14:val="tx1"/>
            </w14:solidFill>
          </w14:textFill>
        </w:rPr>
        <w:t>分技术委员会组建方案的内容应当符合本办法第二十</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六</w:t>
      </w:r>
      <w:r>
        <w:rPr>
          <w:rFonts w:hint="eastAsia" w:ascii="仿宋_GB2312" w:hAnsi="仿宋" w:eastAsia="仿宋_GB2312"/>
          <w:b w:val="0"/>
          <w:bCs/>
          <w:color w:val="000000" w:themeColor="text1"/>
          <w:szCs w:val="32"/>
          <w:highlight w:val="none"/>
          <w:lang w:eastAsia="zh-CN"/>
          <w14:textFill>
            <w14:solidFill>
              <w14:schemeClr w14:val="tx1"/>
            </w14:solidFill>
          </w14:textFill>
        </w:rPr>
        <w:t>条有关规定。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highlight w:val="none"/>
          <w14:textFill>
            <w14:solidFill>
              <w14:schemeClr w14:val="tx1"/>
            </w14:solidFill>
          </w14:textFill>
        </w:rPr>
        <w:t xml:space="preserve"> 根据工作需要，</w:t>
      </w:r>
      <w:r>
        <w:rPr>
          <w:rFonts w:hint="eastAsia" w:ascii="仿宋_GB2312" w:hAnsi="仿宋" w:eastAsia="仿宋_GB2312"/>
          <w:color w:val="000000" w:themeColor="text1"/>
          <w:highlight w:val="none"/>
          <w:lang w:val="en-US" w:eastAsia="zh-CN"/>
          <w14:textFill>
            <w14:solidFill>
              <w14:schemeClr w14:val="tx1"/>
            </w14:solidFill>
          </w14:textFill>
        </w:rPr>
        <w:t>秘书处</w:t>
      </w:r>
      <w:r>
        <w:rPr>
          <w:rFonts w:hint="eastAsia" w:ascii="仿宋_GB2312" w:hAnsi="仿宋" w:eastAsia="仿宋_GB2312"/>
          <w:color w:val="000000" w:themeColor="text1"/>
          <w:highlight w:val="none"/>
          <w14:textFill>
            <w14:solidFill>
              <w14:schemeClr w14:val="tx1"/>
            </w14:solidFill>
          </w14:textFill>
        </w:rPr>
        <w:t>可以提出委员调整的建议，技术委员会表决通过，</w:t>
      </w:r>
      <w:r>
        <w:rPr>
          <w:rFonts w:hint="eastAsia" w:ascii="仿宋_GB2312" w:hAnsi="仿宋" w:eastAsia="仿宋_GB2312"/>
          <w:color w:val="000000" w:themeColor="text1"/>
          <w:highlight w:val="none"/>
          <w:lang w:val="en-US" w:eastAsia="zh-CN"/>
          <w14:textFill>
            <w14:solidFill>
              <w14:schemeClr w14:val="tx1"/>
            </w14:solidFill>
          </w14:textFill>
        </w:rPr>
        <w:t>经市有关行政主管单位同意后，</w:t>
      </w:r>
      <w:r>
        <w:rPr>
          <w:rFonts w:hint="eastAsia" w:ascii="仿宋_GB2312" w:hAnsi="仿宋" w:eastAsia="仿宋_GB2312"/>
          <w:color w:val="000000" w:themeColor="text1"/>
          <w:highlight w:val="none"/>
          <w14:textFill>
            <w14:solidFill>
              <w14:schemeClr w14:val="tx1"/>
            </w14:solidFill>
          </w14:textFill>
        </w:rPr>
        <w:t>报送</w:t>
      </w:r>
      <w:r>
        <w:rPr>
          <w:rFonts w:hint="eastAsia" w:ascii="仿宋_GB2312" w:hAnsi="仿宋" w:eastAsia="仿宋_GB2312"/>
          <w:color w:val="000000" w:themeColor="text1"/>
          <w:highlight w:val="none"/>
          <w:lang w:val="en-US" w:eastAsia="zh-CN"/>
          <w14:textFill>
            <w14:solidFill>
              <w14:schemeClr w14:val="tx1"/>
            </w14:solidFill>
          </w14:textFill>
        </w:rPr>
        <w:t>市</w:t>
      </w:r>
      <w:r>
        <w:rPr>
          <w:rFonts w:hint="eastAsia" w:ascii="仿宋_GB2312" w:hAnsi="仿宋" w:eastAsia="仿宋_GB2312"/>
          <w:color w:val="000000" w:themeColor="text1"/>
          <w:highlight w:val="none"/>
          <w14:textFill>
            <w14:solidFill>
              <w14:schemeClr w14:val="tx1"/>
            </w14:solidFill>
          </w14:textFill>
        </w:rPr>
        <w:t>标准化主管部门审核同意后予以调整。委员调整原则上每年不得超过一次，每次调整不得超过委员总数的五分之一。</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分技术委员会的委员调整参照技术委员会执行。</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市有关行政主管单位可以提出调整相关技术委员会工作范围或者名称、秘书处承担单位等建议，经技术委员会表决通过后，报送市标准化主管部门审核同意后予以调整。</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分技术委员会调整的程序和要求参照技术委员会的相关规定</w:t>
      </w:r>
      <w:r>
        <w:rPr>
          <w:rFonts w:hint="eastAsia" w:ascii="仿宋_GB2312" w:hAnsi="仿宋" w:eastAsia="仿宋_GB2312"/>
          <w:b w:val="0"/>
          <w:bCs/>
          <w:color w:val="000000" w:themeColor="text1"/>
          <w:szCs w:val="32"/>
          <w:highlight w:val="none"/>
          <w14:textFill>
            <w14:solidFill>
              <w14:schemeClr w14:val="tx1"/>
            </w14:solidFill>
          </w14:textFill>
        </w:rPr>
        <w:t>。</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根据技术委员会整体规划，</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标准化主管部门可</w:t>
      </w:r>
      <w:r>
        <w:rPr>
          <w:rFonts w:hint="default" w:ascii="仿宋_GB2312" w:hAnsi="仿宋" w:eastAsia="仿宋_GB2312"/>
          <w:color w:val="000000" w:themeColor="text1"/>
          <w:szCs w:val="32"/>
          <w:highlight w:val="none"/>
          <w:lang w:val="en-US"/>
          <w14:textFill>
            <w14:solidFill>
              <w14:schemeClr w14:val="tx1"/>
            </w14:solidFill>
          </w14:textFill>
        </w:rPr>
        <w:t>以</w:t>
      </w:r>
      <w:r>
        <w:rPr>
          <w:rFonts w:hint="eastAsia" w:ascii="仿宋_GB2312" w:hAnsi="仿宋" w:eastAsia="仿宋_GB2312"/>
          <w:color w:val="000000" w:themeColor="text1"/>
          <w:szCs w:val="32"/>
          <w:highlight w:val="none"/>
          <w14:textFill>
            <w14:solidFill>
              <w14:schemeClr w14:val="tx1"/>
            </w14:solidFill>
          </w14:textFill>
        </w:rPr>
        <w:t>直接调整技术委员会</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分技术委员会</w:t>
      </w:r>
      <w:r>
        <w:rPr>
          <w:rFonts w:hint="eastAsia" w:ascii="仿宋_GB2312" w:hAnsi="仿宋" w:eastAsia="仿宋_GB2312"/>
          <w:color w:val="000000" w:themeColor="text1"/>
          <w:szCs w:val="32"/>
          <w:highlight w:val="none"/>
          <w14:textFill>
            <w14:solidFill>
              <w14:schemeClr w14:val="tx1"/>
            </w14:solidFill>
          </w14:textFill>
        </w:rPr>
        <w:t>工作范围、名称、秘书处承担单位等。对标准化工作需求少或者相关工作可以并入其他技术委员会的，</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标准化主管部门公告解散。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highlight w:val="none"/>
          <w14:textFill>
            <w14:solidFill>
              <w14:schemeClr w14:val="tx1"/>
            </w14:solidFill>
          </w14:textFill>
        </w:rPr>
      </w:pPr>
      <w:r>
        <w:rPr>
          <w:rFonts w:hint="eastAsia" w:ascii="仿宋_GB2312" w:hAnsi="仿宋" w:eastAsia="仿宋_GB2312"/>
          <w:color w:val="000000" w:themeColor="text1"/>
          <w:highlight w:val="none"/>
          <w:lang w:val="en-US" w:eastAsia="zh-CN"/>
          <w14:textFill>
            <w14:solidFill>
              <w14:schemeClr w14:val="tx1"/>
            </w14:solidFill>
          </w14:textFill>
        </w:rPr>
        <w:t xml:space="preserve"> 技术委员会</w:t>
      </w:r>
      <w:r>
        <w:rPr>
          <w:rFonts w:hint="eastAsia" w:ascii="仿宋_GB2312" w:hAnsi="仿宋" w:eastAsia="仿宋_GB2312"/>
          <w:color w:val="000000" w:themeColor="text1"/>
          <w:highlight w:val="none"/>
          <w14:textFill>
            <w14:solidFill>
              <w14:schemeClr w14:val="tx1"/>
            </w14:solidFill>
          </w14:textFill>
        </w:rPr>
        <w:t>每届任期为</w:t>
      </w:r>
      <w:r>
        <w:rPr>
          <w:rFonts w:hint="eastAsia" w:ascii="仿宋_GB2312" w:hAnsi="仿宋" w:eastAsia="仿宋_GB2312"/>
          <w:color w:val="000000" w:themeColor="text1"/>
          <w:highlight w:val="none"/>
          <w:lang w:val="en-US" w:eastAsia="zh-CN"/>
          <w14:textFill>
            <w14:solidFill>
              <w14:schemeClr w14:val="tx1"/>
            </w14:solidFill>
          </w14:textFill>
        </w:rPr>
        <w:t>5</w:t>
      </w:r>
      <w:r>
        <w:rPr>
          <w:rFonts w:hint="eastAsia" w:ascii="仿宋_GB2312" w:hAnsi="仿宋" w:eastAsia="仿宋_GB2312"/>
          <w:color w:val="000000" w:themeColor="text1"/>
          <w:highlight w:val="none"/>
          <w14:textFill>
            <w14:solidFill>
              <w14:schemeClr w14:val="tx1"/>
            </w14:solidFill>
          </w14:textFill>
        </w:rPr>
        <w:t>年</w:t>
      </w:r>
      <w:r>
        <w:rPr>
          <w:rFonts w:hint="eastAsia" w:ascii="仿宋_GB2312" w:hAnsi="仿宋" w:eastAsia="仿宋_GB2312"/>
          <w:color w:val="000000" w:themeColor="text1"/>
          <w:highlight w:val="none"/>
          <w:lang w:eastAsia="zh-CN"/>
          <w14:textFill>
            <w14:solidFill>
              <w14:schemeClr w14:val="tx1"/>
            </w14:solidFill>
          </w14:textFill>
        </w:rPr>
        <w:t>，任期届满应当换届</w:t>
      </w:r>
      <w:r>
        <w:rPr>
          <w:rFonts w:hint="eastAsia" w:ascii="仿宋_GB2312" w:hAnsi="仿宋" w:eastAsia="仿宋_GB2312"/>
          <w:color w:val="000000" w:themeColor="text1"/>
          <w:highlight w:val="none"/>
          <w14:textFill>
            <w14:solidFill>
              <w14:schemeClr w14:val="tx1"/>
            </w14:solidFill>
          </w14:textFill>
        </w:rPr>
        <w:t>。换届前应当公开征集委员，技术委员会秘书处提出换届方案报送</w:t>
      </w:r>
      <w:r>
        <w:rPr>
          <w:rFonts w:hint="eastAsia" w:ascii="仿宋_GB2312" w:hAnsi="仿宋" w:eastAsia="仿宋_GB2312"/>
          <w:color w:val="000000" w:themeColor="text1"/>
          <w:highlight w:val="none"/>
          <w:lang w:val="en-US" w:eastAsia="zh-CN"/>
          <w14:textFill>
            <w14:solidFill>
              <w14:schemeClr w14:val="tx1"/>
            </w14:solidFill>
          </w14:textFill>
        </w:rPr>
        <w:t>市有关行政主管部门</w:t>
      </w:r>
      <w:r>
        <w:rPr>
          <w:rFonts w:hint="eastAsia" w:ascii="仿宋_GB2312" w:hAnsi="仿宋" w:eastAsia="仿宋_GB2312"/>
          <w:color w:val="000000" w:themeColor="text1"/>
          <w:highlight w:val="none"/>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color w:val="000000" w:themeColor="text1"/>
          <w:highlight w:val="none"/>
          <w:lang w:val="en-US" w:eastAsia="zh-CN"/>
          <w14:textFill>
            <w14:solidFill>
              <w14:schemeClr w14:val="tx1"/>
            </w14:solidFill>
          </w14:textFill>
        </w:rPr>
        <w:t>市有关行政主管部门</w:t>
      </w:r>
      <w:r>
        <w:rPr>
          <w:rFonts w:hint="eastAsia" w:ascii="仿宋_GB2312" w:hAnsi="仿宋" w:eastAsia="仿宋_GB2312"/>
          <w:b w:val="0"/>
          <w:bCs/>
          <w:color w:val="000000" w:themeColor="text1"/>
          <w:szCs w:val="32"/>
          <w:highlight w:val="none"/>
          <w14:textFill>
            <w14:solidFill>
              <w14:schemeClr w14:val="tx1"/>
            </w14:solidFill>
          </w14:textFill>
        </w:rPr>
        <w:t>应当对换届方案进行审核，并于技术委员会任期届满前3个月将换届方案报送</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市</w:t>
      </w:r>
      <w:r>
        <w:rPr>
          <w:rFonts w:hint="eastAsia" w:ascii="仿宋_GB2312" w:hAnsi="仿宋" w:eastAsia="仿宋_GB2312"/>
          <w:b w:val="0"/>
          <w:bCs/>
          <w:color w:val="000000" w:themeColor="text1"/>
          <w:szCs w:val="32"/>
          <w:highlight w:val="none"/>
          <w14:textFill>
            <w14:solidFill>
              <w14:schemeClr w14:val="tx1"/>
            </w14:solidFill>
          </w14:textFill>
        </w:rPr>
        <w:t>标准化主管部门。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市</w:t>
      </w:r>
      <w:r>
        <w:rPr>
          <w:rFonts w:hint="eastAsia" w:ascii="仿宋_GB2312" w:hAnsi="仿宋" w:eastAsia="仿宋_GB2312"/>
          <w:b w:val="0"/>
          <w:bCs/>
          <w:color w:val="000000" w:themeColor="text1"/>
          <w:szCs w:val="32"/>
          <w:highlight w:val="none"/>
          <w14:textFill>
            <w14:solidFill>
              <w14:schemeClr w14:val="tx1"/>
            </w14:solidFill>
          </w14:textFill>
        </w:rPr>
        <w:t>标准化主管部门按照本办法第二十</w:t>
      </w:r>
      <w:r>
        <w:rPr>
          <w:rFonts w:hint="eastAsia" w:ascii="仿宋_GB2312" w:hAnsi="仿宋" w:eastAsia="仿宋_GB2312"/>
          <w:b w:val="0"/>
          <w:bCs/>
          <w:color w:val="000000" w:themeColor="text1"/>
          <w:szCs w:val="32"/>
          <w:highlight w:val="none"/>
          <w:lang w:val="en-US" w:eastAsia="zh-CN"/>
          <w14:textFill>
            <w14:solidFill>
              <w14:schemeClr w14:val="tx1"/>
            </w14:solidFill>
          </w14:textFill>
        </w:rPr>
        <w:t>八</w:t>
      </w:r>
      <w:r>
        <w:rPr>
          <w:rFonts w:hint="eastAsia" w:ascii="仿宋_GB2312" w:hAnsi="仿宋" w:eastAsia="仿宋_GB2312"/>
          <w:b w:val="0"/>
          <w:bCs/>
          <w:color w:val="000000" w:themeColor="text1"/>
          <w:szCs w:val="32"/>
          <w:highlight w:val="none"/>
          <w14:textFill>
            <w14:solidFill>
              <w14:schemeClr w14:val="tx1"/>
            </w14:solidFill>
          </w14:textFill>
        </w:rPr>
        <w:t>条有关规定进行公示，公示期届满，符合要求的，予以换届。</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 w:eastAsia="仿宋_GB2312"/>
          <w:b w:val="0"/>
          <w:bCs/>
          <w:color w:val="000000" w:themeColor="text1"/>
          <w:szCs w:val="32"/>
          <w:highlight w:val="none"/>
          <w14:textFill>
            <w14:solidFill>
              <w14:schemeClr w14:val="tx1"/>
            </w14:solidFill>
          </w14:textFill>
        </w:rPr>
      </w:pPr>
      <w:r>
        <w:rPr>
          <w:rFonts w:hint="eastAsia" w:ascii="仿宋_GB2312" w:hAnsi="仿宋" w:eastAsia="仿宋_GB2312"/>
          <w:b w:val="0"/>
          <w:bCs/>
          <w:color w:val="000000" w:themeColor="text1"/>
          <w:szCs w:val="32"/>
          <w:highlight w:val="none"/>
          <w14:textFill>
            <w14:solidFill>
              <w14:schemeClr w14:val="tx1"/>
            </w14:solidFill>
          </w14:textFill>
        </w:rPr>
        <w:t>分技术委员会换届程序和要求参照技术委员会执行。</w:t>
      </w:r>
    </w:p>
    <w:p>
      <w:pPr>
        <w:keepNext w:val="0"/>
        <w:keepLines w:val="0"/>
        <w:pageBreakBefore w:val="0"/>
        <w:kinsoku/>
        <w:wordWrap/>
        <w:overflowPunct/>
        <w:topLinePunct w:val="0"/>
        <w:autoSpaceDE/>
        <w:autoSpaceDN/>
        <w:bidi w:val="0"/>
        <w:adjustRightInd/>
        <w:snapToGrid/>
        <w:spacing w:afterLines="50" w:line="560" w:lineRule="exact"/>
        <w:ind w:right="128" w:rightChars="40" w:firstLine="0" w:firstLineChars="0"/>
        <w:jc w:val="center"/>
        <w:textAlignment w:val="auto"/>
        <w:outlineLvl w:val="0"/>
        <w:rPr>
          <w:rFonts w:hint="eastAsia" w:ascii="黑体" w:hAnsi="黑体" w:eastAsia="黑体" w:cs="黑体"/>
          <w:b w:val="0"/>
          <w:bCs/>
          <w:color w:val="000000" w:themeColor="text1"/>
          <w:szCs w:val="32"/>
          <w:highlight w:val="none"/>
          <w14:textFill>
            <w14:solidFill>
              <w14:schemeClr w14:val="tx1"/>
            </w14:solidFill>
          </w14:textFill>
        </w:rPr>
      </w:pPr>
      <w:r>
        <w:rPr>
          <w:rFonts w:hint="eastAsia" w:ascii="黑体" w:hAnsi="黑体" w:eastAsia="黑体" w:cs="黑体"/>
          <w:b w:val="0"/>
          <w:bCs/>
          <w:color w:val="000000" w:themeColor="text1"/>
          <w:szCs w:val="32"/>
          <w:highlight w:val="none"/>
          <w14:textFill>
            <w14:solidFill>
              <w14:schemeClr w14:val="tx1"/>
            </w14:solidFill>
          </w14:textFill>
        </w:rPr>
        <w:t>第</w:t>
      </w:r>
      <w:r>
        <w:rPr>
          <w:rFonts w:hint="eastAsia" w:ascii="黑体" w:hAnsi="黑体" w:eastAsia="黑体" w:cs="黑体"/>
          <w:b w:val="0"/>
          <w:bCs/>
          <w:color w:val="000000" w:themeColor="text1"/>
          <w:szCs w:val="32"/>
          <w:highlight w:val="none"/>
          <w:lang w:val="en-US" w:eastAsia="zh-CN"/>
          <w14:textFill>
            <w14:solidFill>
              <w14:schemeClr w14:val="tx1"/>
            </w14:solidFill>
          </w14:textFill>
        </w:rPr>
        <w:t>四</w:t>
      </w:r>
      <w:r>
        <w:rPr>
          <w:rFonts w:hint="eastAsia" w:ascii="黑体" w:hAnsi="黑体" w:eastAsia="黑体" w:cs="黑体"/>
          <w:b w:val="0"/>
          <w:bCs/>
          <w:color w:val="000000" w:themeColor="text1"/>
          <w:szCs w:val="32"/>
          <w:highlight w:val="none"/>
          <w14:textFill>
            <w14:solidFill>
              <w14:schemeClr w14:val="tx1"/>
            </w14:solidFill>
          </w14:textFill>
        </w:rPr>
        <w:t>章  监督管理</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有关行政主管部门应当对技术委员会进行监督检查</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有关行政主管部门</w:t>
      </w:r>
      <w:r>
        <w:rPr>
          <w:rFonts w:hint="eastAsia" w:ascii="仿宋_GB2312" w:hAnsi="仿宋" w:eastAsia="仿宋_GB2312"/>
          <w:color w:val="000000" w:themeColor="text1"/>
          <w:szCs w:val="32"/>
          <w:highlight w:val="none"/>
          <w:lang w:val="en-US" w:eastAsia="zh-CN"/>
          <w14:textFill>
            <w14:solidFill>
              <w14:schemeClr w14:val="tx1"/>
            </w14:solidFill>
          </w14:textFill>
        </w:rPr>
        <w:t>应当</w:t>
      </w:r>
      <w:r>
        <w:rPr>
          <w:rFonts w:hint="eastAsia" w:ascii="仿宋_GB2312" w:hAnsi="仿宋" w:eastAsia="仿宋_GB2312"/>
          <w:color w:val="000000" w:themeColor="text1"/>
          <w:szCs w:val="32"/>
          <w:highlight w:val="none"/>
          <w14:textFill>
            <w14:solidFill>
              <w14:schemeClr w14:val="tx1"/>
            </w14:solidFill>
          </w14:textFill>
        </w:rPr>
        <w:t>将技术委员会的监督检查情况报送</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受</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标准化主管部门委托，</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有关行政主管部门以及</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eastAsia" w:ascii="仿宋_GB2312" w:hAnsi="仿宋" w:eastAsia="仿宋_GB2312"/>
          <w:color w:val="000000" w:themeColor="text1"/>
          <w:szCs w:val="32"/>
          <w:highlight w:val="none"/>
          <w14:textFill>
            <w14:solidFill>
              <w14:schemeClr w14:val="tx1"/>
            </w14:solidFill>
          </w14:textFill>
        </w:rPr>
        <w:t>标准化主管部门的下属单位可以承担技术委员会筹建申请材料的专家评审、技术委员会秘书处日常性管理等工作。</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技术委员会实行年度评估制度，定期对技术委员会的工作等进行考核评估，并将考核评估结果向社会公开。</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技术委员会应</w:t>
      </w:r>
      <w:r>
        <w:rPr>
          <w:rFonts w:hint="eastAsia" w:ascii="仿宋_GB2312" w:hAnsi="仿宋" w:eastAsia="仿宋_GB2312"/>
          <w:color w:val="000000" w:themeColor="text1"/>
          <w:szCs w:val="32"/>
          <w:highlight w:val="none"/>
          <w:lang w:val="en-US" w:eastAsia="zh-CN"/>
          <w14:textFill>
            <w14:solidFill>
              <w14:schemeClr w14:val="tx1"/>
            </w14:solidFill>
          </w14:textFill>
        </w:rPr>
        <w:t>当</w:t>
      </w:r>
      <w:r>
        <w:rPr>
          <w:rFonts w:hint="eastAsia" w:ascii="仿宋_GB2312" w:hAnsi="仿宋" w:eastAsia="仿宋_GB2312"/>
          <w:color w:val="000000" w:themeColor="text1"/>
          <w:szCs w:val="32"/>
          <w:highlight w:val="none"/>
          <w14:textFill>
            <w14:solidFill>
              <w14:schemeClr w14:val="tx1"/>
            </w14:solidFill>
          </w14:textFill>
        </w:rPr>
        <w:t>建立健全内部监督检查制度，加强自律管理，并接受</w:t>
      </w:r>
      <w:r>
        <w:rPr>
          <w:rFonts w:hint="eastAsia" w:ascii="仿宋_GB2312" w:hAnsi="仿宋" w:eastAsia="仿宋_GB2312"/>
          <w:color w:val="000000" w:themeColor="text1"/>
          <w:szCs w:val="32"/>
          <w:highlight w:val="none"/>
          <w:lang w:val="en-US" w:eastAsia="zh-CN"/>
          <w14:textFill>
            <w14:solidFill>
              <w14:schemeClr w14:val="tx1"/>
            </w14:solidFill>
          </w14:textFill>
        </w:rPr>
        <w:t>社会</w:t>
      </w:r>
      <w:r>
        <w:rPr>
          <w:rFonts w:hint="eastAsia" w:ascii="仿宋_GB2312" w:hAnsi="仿宋" w:eastAsia="仿宋_GB2312"/>
          <w:color w:val="000000" w:themeColor="text1"/>
          <w:szCs w:val="32"/>
          <w:highlight w:val="none"/>
          <w14:textFill>
            <w14:solidFill>
              <w14:schemeClr w14:val="tx1"/>
            </w14:solidFill>
          </w14:textFill>
        </w:rPr>
        <w:t>监督。</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 xml:space="preserve"> 技术委员会秘书处承担单位应当严格按照国家</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省、市</w:t>
      </w:r>
      <w:r>
        <w:rPr>
          <w:rFonts w:hint="eastAsia" w:ascii="仿宋_GB2312" w:hAnsi="仿宋" w:eastAsia="仿宋_GB2312"/>
          <w:color w:val="000000" w:themeColor="text1"/>
          <w:szCs w:val="32"/>
          <w:highlight w:val="none"/>
          <w14:textFill>
            <w14:solidFill>
              <w14:schemeClr w14:val="tx1"/>
            </w14:solidFill>
          </w14:textFill>
        </w:rPr>
        <w:t>有关财务制度的规定，将技术委员会的工作经费纳入单位财务统一管理，单独核算，专款专用。秘书处应当向全体委员报告年度经费收支情况。</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禁止技术委员会以营利为目的收取费用。严禁采取摊派、有偿署名等方式收取不合理费用。</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技术委员会印章由市标准化主管部门统一制发，秘书处负责管理。技术委员会变更名称、解散时，应当将原印章交还市标准化主管部门。</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印章属于业务专用章，在开展本专业领域标准化工作时使用，主要用于上报材料、请示工作、征求意见、召开会议、对外联络以及市标准化主管部门规定的其他事项，不得超出范围使用。印章使用需经技术委员会主任委员或者其授权的副主任委员批准。</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技术委员会应当每年向市标准化主管部门报送年度工作报告，并抄送市有关行政主管部门。分技术委员会应当定期向技术委员会报告工作。</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应当参照《标准档案管理办法》的要求做好标准档案管理。技术委员会日常工作的文件材料应当及时归档，妥善保管，保管期限不得少于5年。技术委员会届满后应将档案资料完整移交新一届技术委员会保管。</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任何单位和个人可以向市标准化主管部门、有关行政主管部门举报、投诉技术委员会、委员和秘书处违反本办法的行为。举报、投诉的受理单位应当及时调查。对查证属实的，由市标准化行政主管部门作出处理决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技术委员会有下列情形之一的，市</w:t>
      </w:r>
      <w:r>
        <w:rPr>
          <w:rFonts w:hint="eastAsia" w:ascii="仿宋_GB2312" w:hAnsi="仿宋" w:eastAsia="仿宋_GB2312"/>
          <w:color w:val="000000" w:themeColor="text1"/>
          <w:szCs w:val="32"/>
          <w:highlight w:val="none"/>
          <w:lang w:val="en-US" w:eastAsia="zh-CN"/>
          <w14:textFill>
            <w14:solidFill>
              <w14:schemeClr w14:val="tx1"/>
            </w14:solidFill>
          </w14:textFill>
        </w:rPr>
        <w:t>标准化</w:t>
      </w:r>
      <w:r>
        <w:rPr>
          <w:rFonts w:hint="eastAsia" w:ascii="仿宋_GB2312" w:hAnsi="仿宋" w:eastAsia="仿宋_GB2312"/>
          <w:color w:val="000000" w:themeColor="text1"/>
          <w:szCs w:val="32"/>
          <w:highlight w:val="none"/>
          <w14:textFill>
            <w14:solidFill>
              <w14:schemeClr w14:val="tx1"/>
            </w14:solidFill>
          </w14:textFill>
        </w:rPr>
        <w:t>主管部门责令其限期整改：</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default"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（一）未按计划完成标准制修订和复审任务</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且无正当理由的；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（二）</w:t>
      </w:r>
      <w:r>
        <w:rPr>
          <w:rFonts w:hint="eastAsia" w:ascii="仿宋_GB2312" w:hAnsi="仿宋" w:eastAsia="仿宋_GB2312"/>
          <w:color w:val="000000" w:themeColor="text1"/>
          <w:szCs w:val="32"/>
          <w:highlight w:val="none"/>
          <w:lang w:val="en-US" w:eastAsia="zh-CN"/>
          <w14:textFill>
            <w14:solidFill>
              <w14:schemeClr w14:val="tx1"/>
            </w14:solidFill>
          </w14:textFill>
        </w:rPr>
        <w:t>标准存在质量问题的；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（三）</w:t>
      </w:r>
      <w:r>
        <w:rPr>
          <w:rFonts w:hint="eastAsia" w:ascii="仿宋_GB2312" w:hAnsi="仿宋" w:eastAsia="仿宋_GB2312"/>
          <w:color w:val="000000" w:themeColor="text1"/>
          <w:szCs w:val="32"/>
          <w:highlight w:val="none"/>
          <w:lang w:val="en-US" w:eastAsia="zh-CN"/>
          <w14:textFill>
            <w14:solidFill>
              <w14:schemeClr w14:val="tx1"/>
            </w14:solidFill>
          </w14:textFill>
        </w:rPr>
        <w:t>未</w:t>
      </w:r>
      <w:r>
        <w:rPr>
          <w:rFonts w:hint="eastAsia" w:ascii="仿宋_GB2312" w:hAnsi="仿宋" w:eastAsia="仿宋_GB2312"/>
          <w:color w:val="000000" w:themeColor="text1"/>
          <w:szCs w:val="32"/>
          <w:highlight w:val="none"/>
          <w14:textFill>
            <w14:solidFill>
              <w14:schemeClr w14:val="tx1"/>
            </w14:solidFill>
          </w14:textFill>
        </w:rPr>
        <w:t>按规定程序制修订标准</w:t>
      </w:r>
      <w:r>
        <w:rPr>
          <w:rFonts w:hint="eastAsia" w:ascii="仿宋_GB2312" w:hAnsi="仿宋" w:eastAsia="仿宋_GB2312"/>
          <w:color w:val="000000" w:themeColor="text1"/>
          <w:szCs w:val="32"/>
          <w:highlight w:val="none"/>
          <w:lang w:val="en-US" w:eastAsia="zh-CN"/>
          <w14:textFill>
            <w14:solidFill>
              <w14:schemeClr w14:val="tx1"/>
            </w14:solidFill>
          </w14:textFill>
        </w:rPr>
        <w:t>的</w:t>
      </w:r>
      <w:r>
        <w:rPr>
          <w:rFonts w:hint="eastAsia" w:ascii="仿宋_GB2312" w:hAnsi="仿宋" w:eastAsia="仿宋_GB2312"/>
          <w:color w:val="000000" w:themeColor="text1"/>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四</w:t>
      </w:r>
      <w:r>
        <w:rPr>
          <w:rFonts w:hint="eastAsia" w:ascii="仿宋_GB2312" w:hAnsi="仿宋" w:eastAsia="仿宋_GB2312"/>
          <w:color w:val="000000" w:themeColor="text1"/>
          <w:szCs w:val="32"/>
          <w:highlight w:val="none"/>
          <w:lang w:eastAsia="zh-CN"/>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未按本办法有关规定履行表决程序的；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（五）未按规定使用和管理工作经费的；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（六）违规使用技术委员会印章的；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default"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（七）</w:t>
      </w:r>
      <w:r>
        <w:rPr>
          <w:rFonts w:hint="default" w:ascii="仿宋_GB2312" w:hAnsi="仿宋" w:eastAsia="仿宋_GB2312"/>
          <w:color w:val="000000" w:themeColor="text1"/>
          <w:szCs w:val="32"/>
          <w:highlight w:val="none"/>
          <w:lang w:val="en-US" w:eastAsia="zh-CN"/>
          <w14:textFill>
            <w14:solidFill>
              <w14:schemeClr w14:val="tx1"/>
            </w14:solidFill>
          </w14:textFill>
        </w:rPr>
        <w:t>对分技术委员会管理不力的；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（八）</w:t>
      </w:r>
      <w:r>
        <w:rPr>
          <w:rFonts w:hint="eastAsia" w:ascii="仿宋_GB2312" w:hAnsi="仿宋" w:eastAsia="仿宋_GB2312"/>
          <w:color w:val="000000" w:themeColor="text1"/>
          <w:szCs w:val="32"/>
          <w:highlight w:val="none"/>
          <w:lang w:eastAsia="zh-CN"/>
          <w14:textFill>
            <w14:solidFill>
              <w14:schemeClr w14:val="tx1"/>
            </w14:solidFill>
          </w14:textFill>
        </w:rPr>
        <w:t>存在其他情节较轻的违规行为。</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default" w:ascii="仿宋_GB2312" w:hAnsi="仿宋" w:eastAsia="仿宋_GB2312"/>
          <w:color w:val="000000" w:themeColor="text1"/>
          <w:szCs w:val="32"/>
          <w:highlight w:val="none"/>
          <w:lang w:val="en-US" w:eastAsia="zh-CN"/>
          <w14:textFill>
            <w14:solidFill>
              <w14:schemeClr w14:val="tx1"/>
            </w14:solidFill>
          </w14:textFill>
        </w:rPr>
      </w:pPr>
      <w:r>
        <w:rPr>
          <w:rFonts w:hint="default" w:ascii="仿宋_GB2312" w:hAnsi="仿宋" w:eastAsia="仿宋_GB2312"/>
          <w:color w:val="000000" w:themeColor="text1"/>
          <w:szCs w:val="32"/>
          <w:highlight w:val="none"/>
          <w:lang w:val="en-US" w:eastAsia="zh-CN"/>
          <w14:textFill>
            <w14:solidFill>
              <w14:schemeClr w14:val="tx1"/>
            </w14:solidFill>
          </w14:textFill>
        </w:rPr>
        <w:t>限期整改期间，</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default" w:ascii="仿宋_GB2312" w:hAnsi="仿宋" w:eastAsia="仿宋_GB2312"/>
          <w:color w:val="000000" w:themeColor="text1"/>
          <w:szCs w:val="32"/>
          <w:highlight w:val="none"/>
          <w:lang w:val="en-US" w:eastAsia="zh-CN"/>
          <w14:textFill>
            <w14:solidFill>
              <w14:schemeClr w14:val="tx1"/>
            </w14:solidFill>
          </w14:textFill>
        </w:rPr>
        <w:t>标准化主管部门不再向其下达新的工作任务。整改期满后仍不符合要求的，</w:t>
      </w:r>
      <w:r>
        <w:rPr>
          <w:rFonts w:hint="eastAsia" w:ascii="仿宋_GB2312" w:hAnsi="仿宋" w:eastAsia="仿宋_GB2312"/>
          <w:color w:val="000000" w:themeColor="text1"/>
          <w:szCs w:val="32"/>
          <w:highlight w:val="none"/>
          <w:lang w:val="en-US" w:eastAsia="zh-CN"/>
          <w14:textFill>
            <w14:solidFill>
              <w14:schemeClr w14:val="tx1"/>
            </w14:solidFill>
          </w14:textFill>
        </w:rPr>
        <w:t>市</w:t>
      </w:r>
      <w:r>
        <w:rPr>
          <w:rFonts w:hint="default" w:ascii="仿宋_GB2312" w:hAnsi="仿宋" w:eastAsia="仿宋_GB2312"/>
          <w:color w:val="000000" w:themeColor="text1"/>
          <w:szCs w:val="32"/>
          <w:highlight w:val="none"/>
          <w:lang w:val="en-US" w:eastAsia="zh-CN"/>
          <w14:textFill>
            <w14:solidFill>
              <w14:schemeClr w14:val="tx1"/>
            </w14:solidFill>
          </w14:textFill>
        </w:rPr>
        <w:t>标准化主管部门可以视情况调整秘书处承担单位或者重新组建、撤销技术委员会。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9"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b/>
          <w:color w:val="000000" w:themeColor="text1"/>
          <w:szCs w:val="32"/>
          <w:highlight w:val="none"/>
          <w14:textFill>
            <w14:solidFill>
              <w14:schemeClr w14:val="tx1"/>
            </w14:solidFill>
          </w14:textFill>
        </w:rPr>
        <w:t xml:space="preserve"> </w:t>
      </w:r>
      <w:r>
        <w:rPr>
          <w:rFonts w:hint="eastAsia" w:ascii="仿宋_GB2312" w:hAnsi="仿宋" w:eastAsia="仿宋_GB2312"/>
          <w:color w:val="000000" w:themeColor="text1"/>
          <w:szCs w:val="32"/>
          <w:highlight w:val="none"/>
          <w:lang w:val="en-US" w:eastAsia="zh-CN"/>
          <w14:textFill>
            <w14:solidFill>
              <w14:schemeClr w14:val="tx1"/>
            </w14:solidFill>
          </w14:textFill>
        </w:rPr>
        <w:t>技术委员会有下列情形之一的，由市标准化主管部门重新组建：</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（一）排斥相关方参与地方标准制修订活动、为少数相关方谋取不正当利益，严重影响地方标准制修订工作的公正、公平的；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（二）在工作中有弄虚作假行为的；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（三）长期不开展工作的；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（四）存在其他重大违法违规行为的。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重新组建期间，技术委员会停止一切活动。</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技术委员会秘书处承担单位有下列情形之一的，市标准化主管部门会同市有关行政主管部门对秘书处承担单位进行调整：</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（一）秘书处工作不力，致使技术委员会无法正常开展工作的；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（二）利用技术委员会工作为本单位或者相关方谋取不正当利益的；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（三）违规使用技术委员会经费，情节严重的；</w:t>
      </w:r>
    </w:p>
    <w:p>
      <w:pPr>
        <w:keepNext w:val="0"/>
        <w:keepLines w:val="0"/>
        <w:pageBreakBefore w:val="0"/>
        <w:kinsoku/>
        <w:wordWrap/>
        <w:overflowPunct/>
        <w:topLinePunct w:val="0"/>
        <w:autoSpaceDE/>
        <w:autoSpaceDN/>
        <w:bidi w:val="0"/>
        <w:adjustRightInd/>
        <w:snapToGrid/>
        <w:spacing w:line="560" w:lineRule="exact"/>
        <w:ind w:right="128" w:rightChars="40" w:firstLine="640"/>
        <w:textAlignment w:val="auto"/>
        <w:outlineLvl w:val="1"/>
        <w:rPr>
          <w:rFonts w:hint="default"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（四）存在其他重大违规行为的。</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 w:val="0"/>
          <w:bCs w:val="0"/>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Cs w:val="32"/>
          <w:highlight w:val="none"/>
          <w:lang w:val="en-US" w:eastAsia="zh-CN"/>
          <w14:textFill>
            <w14:solidFill>
              <w14:schemeClr w14:val="tx1"/>
            </w14:solidFill>
          </w14:textFill>
        </w:rPr>
        <w:t>委员有下列情形之一的，由技术委员会报市标准化主管部门撤销委员资格：</w:t>
      </w:r>
    </w:p>
    <w:p>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128" w:rightChars="40" w:firstLine="0" w:firstLineChars="0"/>
        <w:jc w:val="both"/>
        <w:textAlignment w:val="auto"/>
        <w:outlineLvl w:val="1"/>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（一）未履行本办法和技术委员会章程规定的职责的；</w:t>
      </w:r>
    </w:p>
    <w:p>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128" w:rightChars="40" w:firstLine="0" w:firstLineChars="0"/>
        <w:jc w:val="both"/>
        <w:textAlignment w:val="auto"/>
        <w:outlineLvl w:val="1"/>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（二）连续两次无故不参加投票表决的；</w:t>
      </w:r>
    </w:p>
    <w:p>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128" w:rightChars="40" w:firstLine="0" w:firstLineChars="0"/>
        <w:jc w:val="both"/>
        <w:textAlignment w:val="auto"/>
        <w:outlineLvl w:val="1"/>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（三）利用委员身份为本人或者他人谋取不正当利益的；</w:t>
      </w:r>
    </w:p>
    <w:p>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128" w:rightChars="40" w:firstLine="640"/>
        <w:jc w:val="both"/>
        <w:textAlignment w:val="auto"/>
        <w:outlineLvl w:val="1"/>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（四）存在违法违纪行为的。</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分技术委员会的监督管理参照技术委员会的监督管理执行。</w:t>
      </w:r>
    </w:p>
    <w:p>
      <w:pPr>
        <w:keepNext w:val="0"/>
        <w:keepLines w:val="0"/>
        <w:pageBreakBefore w:val="0"/>
        <w:kinsoku/>
        <w:wordWrap/>
        <w:overflowPunct/>
        <w:topLinePunct w:val="0"/>
        <w:autoSpaceDE/>
        <w:autoSpaceDN/>
        <w:bidi w:val="0"/>
        <w:adjustRightInd/>
        <w:snapToGrid/>
        <w:spacing w:afterLines="50" w:line="560" w:lineRule="exact"/>
        <w:ind w:right="128" w:rightChars="40" w:firstLine="0" w:firstLineChars="0"/>
        <w:jc w:val="center"/>
        <w:textAlignment w:val="auto"/>
        <w:outlineLvl w:val="0"/>
        <w:rPr>
          <w:rFonts w:hint="eastAsia" w:ascii="黑体" w:hAnsi="黑体" w:eastAsia="黑体" w:cs="黑体"/>
          <w:b w:val="0"/>
          <w:bCs/>
          <w:color w:val="000000" w:themeColor="text1"/>
          <w:szCs w:val="32"/>
          <w:highlight w:val="none"/>
          <w14:textFill>
            <w14:solidFill>
              <w14:schemeClr w14:val="tx1"/>
            </w14:solidFill>
          </w14:textFill>
        </w:rPr>
      </w:pPr>
      <w:r>
        <w:rPr>
          <w:rFonts w:hint="eastAsia" w:ascii="黑体" w:hAnsi="黑体" w:eastAsia="黑体" w:cs="黑体"/>
          <w:b w:val="0"/>
          <w:bCs/>
          <w:color w:val="000000" w:themeColor="text1"/>
          <w:szCs w:val="32"/>
          <w:highlight w:val="none"/>
          <w14:textFill>
            <w14:solidFill>
              <w14:schemeClr w14:val="tx1"/>
            </w14:solidFill>
          </w14:textFill>
        </w:rPr>
        <w:t>第</w:t>
      </w:r>
      <w:r>
        <w:rPr>
          <w:rFonts w:hint="eastAsia" w:ascii="黑体" w:hAnsi="黑体" w:eastAsia="黑体" w:cs="黑体"/>
          <w:b w:val="0"/>
          <w:bCs/>
          <w:color w:val="000000" w:themeColor="text1"/>
          <w:szCs w:val="32"/>
          <w:highlight w:val="none"/>
          <w:lang w:val="en-US" w:eastAsia="zh-CN"/>
          <w14:textFill>
            <w14:solidFill>
              <w14:schemeClr w14:val="tx1"/>
            </w14:solidFill>
          </w14:textFill>
        </w:rPr>
        <w:t>五</w:t>
      </w:r>
      <w:r>
        <w:rPr>
          <w:rFonts w:hint="eastAsia" w:ascii="黑体" w:hAnsi="黑体" w:eastAsia="黑体" w:cs="黑体"/>
          <w:b w:val="0"/>
          <w:bCs/>
          <w:color w:val="000000" w:themeColor="text1"/>
          <w:szCs w:val="32"/>
          <w:highlight w:val="none"/>
          <w14:textFill>
            <w14:solidFill>
              <w14:schemeClr w14:val="tx1"/>
            </w14:solidFill>
          </w14:textFill>
        </w:rPr>
        <w:t>章  附则</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hint="eastAsia" w:ascii="仿宋_GB2312" w:hAnsi="仿宋" w:eastAsia="仿宋_GB2312"/>
          <w:color w:val="000000" w:themeColor="text1"/>
          <w:szCs w:val="32"/>
          <w:highlight w:val="none"/>
          <w14:textFill>
            <w14:solidFill>
              <w14:schemeClr w14:val="tx1"/>
            </w14:solidFill>
          </w14:textFill>
        </w:rPr>
      </w:pPr>
      <w:r>
        <w:rPr>
          <w:rFonts w:hint="eastAsia" w:ascii="仿宋" w:hAnsi="仿宋"/>
          <w:color w:val="333333"/>
          <w:sz w:val="32"/>
          <w:szCs w:val="32"/>
          <w:highlight w:val="none"/>
          <w:lang w:val="en-US" w:eastAsia="zh-CN"/>
        </w:rPr>
        <w:t xml:space="preserve">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技术委员会、分技术委员会由市标准化主管部门按顺序统一编号，分别为SZ/TC×××、SZ/TC×××/SC××。</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 w:hAnsi="仿宋"/>
          <w:color w:val="333333"/>
          <w:sz w:val="32"/>
          <w:szCs w:val="32"/>
          <w:highlight w:val="none"/>
          <w:lang w:val="en-US" w:eastAsia="zh-CN"/>
        </w:rPr>
        <w:t xml:space="preserve"> </w:t>
      </w:r>
      <w:r>
        <w:rPr>
          <w:rFonts w:hint="eastAsia" w:ascii="仿宋_GB2312" w:hAnsi="仿宋" w:eastAsia="仿宋_GB2312"/>
          <w:color w:val="000000" w:themeColor="text1"/>
          <w:sz w:val="32"/>
          <w:szCs w:val="32"/>
          <w:highlight w:val="none"/>
          <w14:textFill>
            <w14:solidFill>
              <w14:schemeClr w14:val="tx1"/>
            </w14:solidFill>
          </w14:textFill>
        </w:rPr>
        <w:t>技术委员会在工作中涉及国家安全、国家秘密的，应当遵守相关法律法规要求。</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outlineLvl w:val="1"/>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本办法由</w:t>
      </w:r>
      <w:r>
        <w:rPr>
          <w:rFonts w:hint="eastAsia" w:ascii="仿宋_GB2312" w:hAnsi="仿宋" w:eastAsia="仿宋_GB2312"/>
          <w:color w:val="000000" w:themeColor="text1"/>
          <w:szCs w:val="32"/>
          <w:highlight w:val="none"/>
          <w:lang w:val="en-US" w:eastAsia="zh-CN"/>
          <w14:textFill>
            <w14:solidFill>
              <w14:schemeClr w14:val="tx1"/>
            </w14:solidFill>
          </w14:textFill>
        </w:rPr>
        <w:t>市标准化主管部门</w:t>
      </w:r>
      <w:r>
        <w:rPr>
          <w:rFonts w:hint="eastAsia" w:ascii="仿宋_GB2312" w:hAnsi="仿宋" w:eastAsia="仿宋_GB2312"/>
          <w:color w:val="000000" w:themeColor="text1"/>
          <w:szCs w:val="32"/>
          <w:highlight w:val="none"/>
          <w14:textFill>
            <w14:solidFill>
              <w14:schemeClr w14:val="tx1"/>
            </w14:solidFill>
          </w14:textFill>
        </w:rPr>
        <w:t>负责解释。</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olor w:val="000000" w:themeColor="text1"/>
          <w:szCs w:val="32"/>
          <w:highlight w:val="none"/>
          <w14:textFill>
            <w14:solidFill>
              <w14:schemeClr w14:val="tx1"/>
            </w14:solidFill>
          </w14:textFill>
        </w:rPr>
      </w:pPr>
      <w:r>
        <w:rPr>
          <w:rFonts w:hint="eastAsia" w:ascii="仿宋_GB2312" w:hAnsi="仿宋" w:eastAsia="仿宋_GB2312"/>
          <w:color w:val="000000" w:themeColor="text1"/>
          <w:szCs w:val="32"/>
          <w:highlight w:val="none"/>
          <w:lang w:val="en-US" w:eastAsia="zh-CN"/>
          <w14:textFill>
            <w14:solidFill>
              <w14:schemeClr w14:val="tx1"/>
            </w14:solidFill>
          </w14:textFill>
        </w:rPr>
        <w:t xml:space="preserve"> </w:t>
      </w:r>
      <w:r>
        <w:rPr>
          <w:rFonts w:hint="eastAsia" w:ascii="仿宋_GB2312" w:hAnsi="仿宋" w:eastAsia="仿宋_GB2312"/>
          <w:color w:val="000000" w:themeColor="text1"/>
          <w:szCs w:val="32"/>
          <w:highlight w:val="none"/>
          <w14:textFill>
            <w14:solidFill>
              <w14:schemeClr w14:val="tx1"/>
            </w14:solidFill>
          </w14:textFill>
        </w:rPr>
        <w:t>本办法所称技术委员会不包括工程建设领域的技术委员会。</w:t>
      </w:r>
    </w:p>
    <w:p>
      <w:pPr>
        <w:pStyle w:val="18"/>
        <w:keepNext w:val="0"/>
        <w:keepLines w:val="0"/>
        <w:pageBreakBefore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olor w:val="000000" w:themeColor="text1"/>
          <w:szCs w:val="32"/>
          <w:highlight w:val="none"/>
          <w:lang w:val="en-US" w:eastAsia="zh-CN"/>
          <w14:textFill>
            <w14:solidFill>
              <w14:schemeClr w14:val="tx1"/>
            </w14:solidFill>
          </w14:textFill>
        </w:rPr>
      </w:pPr>
      <w:r>
        <w:rPr>
          <w:rFonts w:hint="eastAsia" w:ascii="仿宋_GB2312" w:hAnsi="仿宋" w:eastAsia="仿宋_GB2312"/>
          <w:color w:val="000000" w:themeColor="text1"/>
          <w:szCs w:val="32"/>
          <w:highlight w:val="none"/>
          <w14:textFill>
            <w14:solidFill>
              <w14:schemeClr w14:val="tx1"/>
            </w14:solidFill>
          </w14:textFill>
        </w:rPr>
        <w:t>本办法自</w:t>
      </w:r>
      <w:r>
        <w:rPr>
          <w:rFonts w:hint="eastAsia" w:ascii="仿宋_GB2312" w:hAnsi="仿宋" w:eastAsia="仿宋_GB2312"/>
          <w:color w:val="000000" w:themeColor="text1"/>
          <w:szCs w:val="32"/>
          <w:highlight w:val="none"/>
          <w:lang w:val="en-US" w:eastAsia="zh-CN"/>
          <w14:textFill>
            <w14:solidFill>
              <w14:schemeClr w14:val="tx1"/>
            </w14:solidFill>
          </w14:textFill>
        </w:rPr>
        <w:t>202X年X月X日起施行，有效期五年</w:t>
      </w:r>
      <w:r>
        <w:rPr>
          <w:rFonts w:hint="eastAsia" w:ascii="仿宋_GB2312" w:hAnsi="仿宋" w:eastAsia="仿宋_GB2312"/>
          <w:color w:val="000000" w:themeColor="text1"/>
          <w:szCs w:val="32"/>
          <w:highlight w:val="none"/>
          <w14:textFill>
            <w14:solidFill>
              <w14:schemeClr w14:val="tx1"/>
            </w14:solidFill>
          </w14:textFill>
        </w:rPr>
        <w:t>。</w:t>
      </w:r>
      <w:r>
        <w:rPr>
          <w:rFonts w:hint="eastAsia" w:ascii="仿宋_GB2312" w:hAnsi="仿宋" w:eastAsia="仿宋_GB2312"/>
          <w:color w:val="000000" w:themeColor="text1"/>
          <w:szCs w:val="32"/>
          <w:highlight w:val="none"/>
          <w:lang w:val="en-US" w:eastAsia="zh-CN"/>
          <w14:textFill>
            <w14:solidFill>
              <w14:schemeClr w14:val="tx1"/>
            </w14:solidFill>
          </w14:textFill>
        </w:rPr>
        <w:t>原深圳市2017年1月18日施行的《深圳市专业标准化技术委员会管理办法》同时废止。</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588" w:right="1474" w:bottom="1588"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9</w:t>
        </w:r>
        <w:r>
          <w:fldChar w:fldCharType="end"/>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D300B"/>
    <w:multiLevelType w:val="multilevel"/>
    <w:tmpl w:val="2F1D300B"/>
    <w:lvl w:ilvl="0" w:tentative="0">
      <w:start w:val="1"/>
      <w:numFmt w:val="chineseCountingThousand"/>
      <w:suff w:val="space"/>
      <w:lvlText w:val="第%1条"/>
      <w:lvlJc w:val="left"/>
      <w:pPr>
        <w:ind w:left="0" w:firstLine="0"/>
      </w:pPr>
      <w:rPr>
        <w:rFonts w:hint="eastAsia" w:eastAsia="黑体"/>
        <w:b w:val="0"/>
        <w:color w:val="000000"/>
        <w:sz w:val="32"/>
        <w:szCs w:val="3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B3"/>
    <w:rsid w:val="000035AA"/>
    <w:rsid w:val="00004170"/>
    <w:rsid w:val="00016D51"/>
    <w:rsid w:val="00022096"/>
    <w:rsid w:val="00036BB6"/>
    <w:rsid w:val="00041BFA"/>
    <w:rsid w:val="000553A5"/>
    <w:rsid w:val="00072C12"/>
    <w:rsid w:val="00077594"/>
    <w:rsid w:val="00080B38"/>
    <w:rsid w:val="0008163C"/>
    <w:rsid w:val="00083DA5"/>
    <w:rsid w:val="00094FD5"/>
    <w:rsid w:val="00096CB3"/>
    <w:rsid w:val="000A7F68"/>
    <w:rsid w:val="000B0C34"/>
    <w:rsid w:val="000B1C2C"/>
    <w:rsid w:val="000B3D82"/>
    <w:rsid w:val="000C7F8C"/>
    <w:rsid w:val="000E1A0A"/>
    <w:rsid w:val="000E3405"/>
    <w:rsid w:val="000E5FEB"/>
    <w:rsid w:val="000E6DB3"/>
    <w:rsid w:val="000E7C14"/>
    <w:rsid w:val="000F2646"/>
    <w:rsid w:val="000F7305"/>
    <w:rsid w:val="001023BB"/>
    <w:rsid w:val="001047B7"/>
    <w:rsid w:val="0010544E"/>
    <w:rsid w:val="00114D45"/>
    <w:rsid w:val="0012341B"/>
    <w:rsid w:val="001272D1"/>
    <w:rsid w:val="001277CE"/>
    <w:rsid w:val="00141409"/>
    <w:rsid w:val="00164AA8"/>
    <w:rsid w:val="001652CB"/>
    <w:rsid w:val="00177195"/>
    <w:rsid w:val="00186972"/>
    <w:rsid w:val="00187429"/>
    <w:rsid w:val="00190D6B"/>
    <w:rsid w:val="00196356"/>
    <w:rsid w:val="00197342"/>
    <w:rsid w:val="001A28BE"/>
    <w:rsid w:val="001A38C1"/>
    <w:rsid w:val="001A4622"/>
    <w:rsid w:val="001B2B82"/>
    <w:rsid w:val="001C2F2E"/>
    <w:rsid w:val="001C4E06"/>
    <w:rsid w:val="001D3238"/>
    <w:rsid w:val="001D4D24"/>
    <w:rsid w:val="001E134D"/>
    <w:rsid w:val="001E2023"/>
    <w:rsid w:val="001F454B"/>
    <w:rsid w:val="00206257"/>
    <w:rsid w:val="00206262"/>
    <w:rsid w:val="002101F6"/>
    <w:rsid w:val="00217646"/>
    <w:rsid w:val="0022296E"/>
    <w:rsid w:val="00225378"/>
    <w:rsid w:val="002356DC"/>
    <w:rsid w:val="002375B8"/>
    <w:rsid w:val="00242AA8"/>
    <w:rsid w:val="002441DC"/>
    <w:rsid w:val="0025368A"/>
    <w:rsid w:val="00255016"/>
    <w:rsid w:val="00263780"/>
    <w:rsid w:val="00276466"/>
    <w:rsid w:val="00277A23"/>
    <w:rsid w:val="00285345"/>
    <w:rsid w:val="002A2C8F"/>
    <w:rsid w:val="002A32E8"/>
    <w:rsid w:val="002A5A18"/>
    <w:rsid w:val="002B4B8B"/>
    <w:rsid w:val="002B5C31"/>
    <w:rsid w:val="002D1C63"/>
    <w:rsid w:val="002D21A8"/>
    <w:rsid w:val="002D40D5"/>
    <w:rsid w:val="002D7774"/>
    <w:rsid w:val="002E18C4"/>
    <w:rsid w:val="002E5771"/>
    <w:rsid w:val="002E5CE7"/>
    <w:rsid w:val="002E680A"/>
    <w:rsid w:val="002E6EF1"/>
    <w:rsid w:val="002F0A75"/>
    <w:rsid w:val="002F26DF"/>
    <w:rsid w:val="00303E9B"/>
    <w:rsid w:val="00306971"/>
    <w:rsid w:val="003076E9"/>
    <w:rsid w:val="003145D6"/>
    <w:rsid w:val="00315E64"/>
    <w:rsid w:val="00320D9F"/>
    <w:rsid w:val="00321CB3"/>
    <w:rsid w:val="00322C63"/>
    <w:rsid w:val="003263CD"/>
    <w:rsid w:val="00330C5D"/>
    <w:rsid w:val="003313B9"/>
    <w:rsid w:val="003377FC"/>
    <w:rsid w:val="003402B3"/>
    <w:rsid w:val="00341CAF"/>
    <w:rsid w:val="00345F48"/>
    <w:rsid w:val="0034654C"/>
    <w:rsid w:val="00352BB8"/>
    <w:rsid w:val="00356017"/>
    <w:rsid w:val="003569B0"/>
    <w:rsid w:val="00360079"/>
    <w:rsid w:val="00376012"/>
    <w:rsid w:val="003766BE"/>
    <w:rsid w:val="003829E9"/>
    <w:rsid w:val="00382AD5"/>
    <w:rsid w:val="00382CB8"/>
    <w:rsid w:val="00387F91"/>
    <w:rsid w:val="0039151C"/>
    <w:rsid w:val="00391EC2"/>
    <w:rsid w:val="003B530F"/>
    <w:rsid w:val="003C393A"/>
    <w:rsid w:val="003D724D"/>
    <w:rsid w:val="003E124A"/>
    <w:rsid w:val="003E3ECF"/>
    <w:rsid w:val="003E6F7F"/>
    <w:rsid w:val="003F28EA"/>
    <w:rsid w:val="003F29B4"/>
    <w:rsid w:val="003F338D"/>
    <w:rsid w:val="003F5FCD"/>
    <w:rsid w:val="00410A69"/>
    <w:rsid w:val="00410F50"/>
    <w:rsid w:val="00422A49"/>
    <w:rsid w:val="00436514"/>
    <w:rsid w:val="00437787"/>
    <w:rsid w:val="0044268F"/>
    <w:rsid w:val="00452589"/>
    <w:rsid w:val="004532AC"/>
    <w:rsid w:val="0045598F"/>
    <w:rsid w:val="0046034D"/>
    <w:rsid w:val="00460A27"/>
    <w:rsid w:val="0046628F"/>
    <w:rsid w:val="004839C4"/>
    <w:rsid w:val="004939D9"/>
    <w:rsid w:val="00494102"/>
    <w:rsid w:val="004A0E5D"/>
    <w:rsid w:val="004B16B8"/>
    <w:rsid w:val="004B3DC9"/>
    <w:rsid w:val="004B6F78"/>
    <w:rsid w:val="004C1621"/>
    <w:rsid w:val="004C27BD"/>
    <w:rsid w:val="004C3482"/>
    <w:rsid w:val="004C4579"/>
    <w:rsid w:val="004C7CAB"/>
    <w:rsid w:val="004D61DA"/>
    <w:rsid w:val="004E021D"/>
    <w:rsid w:val="004E5B3F"/>
    <w:rsid w:val="004F53FC"/>
    <w:rsid w:val="00523F5A"/>
    <w:rsid w:val="005266D5"/>
    <w:rsid w:val="0053094E"/>
    <w:rsid w:val="00531904"/>
    <w:rsid w:val="00536A2E"/>
    <w:rsid w:val="00542DB0"/>
    <w:rsid w:val="00550EA5"/>
    <w:rsid w:val="0056109C"/>
    <w:rsid w:val="0056538A"/>
    <w:rsid w:val="005677F8"/>
    <w:rsid w:val="0058476D"/>
    <w:rsid w:val="00587465"/>
    <w:rsid w:val="005906CA"/>
    <w:rsid w:val="00592B64"/>
    <w:rsid w:val="00593642"/>
    <w:rsid w:val="00593E93"/>
    <w:rsid w:val="00594468"/>
    <w:rsid w:val="005953B8"/>
    <w:rsid w:val="005A01E9"/>
    <w:rsid w:val="005B31E5"/>
    <w:rsid w:val="005B55A8"/>
    <w:rsid w:val="005E6E1F"/>
    <w:rsid w:val="005F5715"/>
    <w:rsid w:val="005F7FAE"/>
    <w:rsid w:val="00607650"/>
    <w:rsid w:val="00611027"/>
    <w:rsid w:val="00617CBE"/>
    <w:rsid w:val="00622AD7"/>
    <w:rsid w:val="00626F31"/>
    <w:rsid w:val="00632413"/>
    <w:rsid w:val="00640264"/>
    <w:rsid w:val="006512AA"/>
    <w:rsid w:val="00666CA0"/>
    <w:rsid w:val="00675D80"/>
    <w:rsid w:val="006870CB"/>
    <w:rsid w:val="00694DC0"/>
    <w:rsid w:val="0069631B"/>
    <w:rsid w:val="006A0024"/>
    <w:rsid w:val="006B27A8"/>
    <w:rsid w:val="006C15EE"/>
    <w:rsid w:val="006D10BD"/>
    <w:rsid w:val="006D168B"/>
    <w:rsid w:val="006D266D"/>
    <w:rsid w:val="006D3467"/>
    <w:rsid w:val="006D6A0A"/>
    <w:rsid w:val="006E125E"/>
    <w:rsid w:val="0070016C"/>
    <w:rsid w:val="0070151D"/>
    <w:rsid w:val="00711FE5"/>
    <w:rsid w:val="007122BB"/>
    <w:rsid w:val="00721655"/>
    <w:rsid w:val="00722D6D"/>
    <w:rsid w:val="00724B86"/>
    <w:rsid w:val="007269C8"/>
    <w:rsid w:val="00742B93"/>
    <w:rsid w:val="0074313E"/>
    <w:rsid w:val="00746275"/>
    <w:rsid w:val="00750795"/>
    <w:rsid w:val="00761B3D"/>
    <w:rsid w:val="00767905"/>
    <w:rsid w:val="0077146A"/>
    <w:rsid w:val="00772428"/>
    <w:rsid w:val="00785D0A"/>
    <w:rsid w:val="007906B3"/>
    <w:rsid w:val="00793282"/>
    <w:rsid w:val="00795F94"/>
    <w:rsid w:val="007A4886"/>
    <w:rsid w:val="007B25F3"/>
    <w:rsid w:val="007B33BA"/>
    <w:rsid w:val="007E40E9"/>
    <w:rsid w:val="00800A80"/>
    <w:rsid w:val="00807903"/>
    <w:rsid w:val="00811A4B"/>
    <w:rsid w:val="00822C98"/>
    <w:rsid w:val="008314A5"/>
    <w:rsid w:val="0083263F"/>
    <w:rsid w:val="00832F61"/>
    <w:rsid w:val="00833A04"/>
    <w:rsid w:val="00834951"/>
    <w:rsid w:val="00840582"/>
    <w:rsid w:val="0084158A"/>
    <w:rsid w:val="00845B1E"/>
    <w:rsid w:val="00851A48"/>
    <w:rsid w:val="008610B0"/>
    <w:rsid w:val="008740D8"/>
    <w:rsid w:val="00875E1D"/>
    <w:rsid w:val="008844AB"/>
    <w:rsid w:val="00885E8B"/>
    <w:rsid w:val="0088735A"/>
    <w:rsid w:val="008A1762"/>
    <w:rsid w:val="008A679D"/>
    <w:rsid w:val="008A7F58"/>
    <w:rsid w:val="008B261B"/>
    <w:rsid w:val="008C01AF"/>
    <w:rsid w:val="008D50E9"/>
    <w:rsid w:val="008E452A"/>
    <w:rsid w:val="008F33DA"/>
    <w:rsid w:val="00915990"/>
    <w:rsid w:val="00926735"/>
    <w:rsid w:val="00933AFD"/>
    <w:rsid w:val="00934D97"/>
    <w:rsid w:val="00943DB1"/>
    <w:rsid w:val="009556E7"/>
    <w:rsid w:val="00955949"/>
    <w:rsid w:val="00957D47"/>
    <w:rsid w:val="0096288C"/>
    <w:rsid w:val="00964E6C"/>
    <w:rsid w:val="00967D74"/>
    <w:rsid w:val="00976461"/>
    <w:rsid w:val="00976734"/>
    <w:rsid w:val="00976A06"/>
    <w:rsid w:val="00991987"/>
    <w:rsid w:val="009A44B6"/>
    <w:rsid w:val="009A7BEC"/>
    <w:rsid w:val="009B522D"/>
    <w:rsid w:val="009C656B"/>
    <w:rsid w:val="009C6B4D"/>
    <w:rsid w:val="009D0BBA"/>
    <w:rsid w:val="009D5A30"/>
    <w:rsid w:val="009E3EA4"/>
    <w:rsid w:val="009F72C5"/>
    <w:rsid w:val="00A144EC"/>
    <w:rsid w:val="00A22359"/>
    <w:rsid w:val="00A227AD"/>
    <w:rsid w:val="00A33AF9"/>
    <w:rsid w:val="00A36AEA"/>
    <w:rsid w:val="00A40415"/>
    <w:rsid w:val="00A40B96"/>
    <w:rsid w:val="00A424D3"/>
    <w:rsid w:val="00A443A6"/>
    <w:rsid w:val="00A455FC"/>
    <w:rsid w:val="00A45DCE"/>
    <w:rsid w:val="00A50512"/>
    <w:rsid w:val="00A5261B"/>
    <w:rsid w:val="00A65169"/>
    <w:rsid w:val="00A87DB7"/>
    <w:rsid w:val="00A93BC7"/>
    <w:rsid w:val="00AA7570"/>
    <w:rsid w:val="00AA7E76"/>
    <w:rsid w:val="00AB0366"/>
    <w:rsid w:val="00AB5C43"/>
    <w:rsid w:val="00AC1A8C"/>
    <w:rsid w:val="00AC5777"/>
    <w:rsid w:val="00AC5AC6"/>
    <w:rsid w:val="00AC69F0"/>
    <w:rsid w:val="00AD6CCB"/>
    <w:rsid w:val="00AE2643"/>
    <w:rsid w:val="00AF43EF"/>
    <w:rsid w:val="00B00ABF"/>
    <w:rsid w:val="00B027B2"/>
    <w:rsid w:val="00B05952"/>
    <w:rsid w:val="00B07962"/>
    <w:rsid w:val="00B12DB7"/>
    <w:rsid w:val="00B14AD4"/>
    <w:rsid w:val="00B14FD7"/>
    <w:rsid w:val="00B15132"/>
    <w:rsid w:val="00B3159D"/>
    <w:rsid w:val="00B31DA2"/>
    <w:rsid w:val="00B3534A"/>
    <w:rsid w:val="00B4275E"/>
    <w:rsid w:val="00B447D6"/>
    <w:rsid w:val="00B55731"/>
    <w:rsid w:val="00B72633"/>
    <w:rsid w:val="00B94403"/>
    <w:rsid w:val="00B9734D"/>
    <w:rsid w:val="00BA0BE6"/>
    <w:rsid w:val="00BB11CA"/>
    <w:rsid w:val="00BB38BF"/>
    <w:rsid w:val="00BB4031"/>
    <w:rsid w:val="00BB4441"/>
    <w:rsid w:val="00BC1FF4"/>
    <w:rsid w:val="00BC5DC5"/>
    <w:rsid w:val="00BC5DEC"/>
    <w:rsid w:val="00BD66EF"/>
    <w:rsid w:val="00BF0D48"/>
    <w:rsid w:val="00BF2233"/>
    <w:rsid w:val="00BF29DE"/>
    <w:rsid w:val="00BF2A3A"/>
    <w:rsid w:val="00BF4F05"/>
    <w:rsid w:val="00BF4F8D"/>
    <w:rsid w:val="00C05D1F"/>
    <w:rsid w:val="00C07451"/>
    <w:rsid w:val="00C12839"/>
    <w:rsid w:val="00C12982"/>
    <w:rsid w:val="00C13D9B"/>
    <w:rsid w:val="00C147A7"/>
    <w:rsid w:val="00C16DBC"/>
    <w:rsid w:val="00C32CA5"/>
    <w:rsid w:val="00C4462B"/>
    <w:rsid w:val="00C453F5"/>
    <w:rsid w:val="00C536B5"/>
    <w:rsid w:val="00C54395"/>
    <w:rsid w:val="00C56F49"/>
    <w:rsid w:val="00C63EFD"/>
    <w:rsid w:val="00C70283"/>
    <w:rsid w:val="00CA1BD1"/>
    <w:rsid w:val="00CA64BE"/>
    <w:rsid w:val="00CA7E17"/>
    <w:rsid w:val="00CB073F"/>
    <w:rsid w:val="00CB0875"/>
    <w:rsid w:val="00CB78B9"/>
    <w:rsid w:val="00CB7FF8"/>
    <w:rsid w:val="00CC10D1"/>
    <w:rsid w:val="00CC5B39"/>
    <w:rsid w:val="00CD101E"/>
    <w:rsid w:val="00CD43E2"/>
    <w:rsid w:val="00CE024F"/>
    <w:rsid w:val="00CF329D"/>
    <w:rsid w:val="00D11469"/>
    <w:rsid w:val="00D12930"/>
    <w:rsid w:val="00D16F18"/>
    <w:rsid w:val="00D21B29"/>
    <w:rsid w:val="00D23744"/>
    <w:rsid w:val="00D249B1"/>
    <w:rsid w:val="00D3574E"/>
    <w:rsid w:val="00D4219D"/>
    <w:rsid w:val="00D43F28"/>
    <w:rsid w:val="00D47F78"/>
    <w:rsid w:val="00D52177"/>
    <w:rsid w:val="00D52384"/>
    <w:rsid w:val="00D62F73"/>
    <w:rsid w:val="00D64378"/>
    <w:rsid w:val="00D65B9F"/>
    <w:rsid w:val="00D66401"/>
    <w:rsid w:val="00D73780"/>
    <w:rsid w:val="00D73873"/>
    <w:rsid w:val="00D76235"/>
    <w:rsid w:val="00D82100"/>
    <w:rsid w:val="00D96045"/>
    <w:rsid w:val="00D96FB3"/>
    <w:rsid w:val="00DA1426"/>
    <w:rsid w:val="00DA291B"/>
    <w:rsid w:val="00DA5E80"/>
    <w:rsid w:val="00DB09E7"/>
    <w:rsid w:val="00DC31F5"/>
    <w:rsid w:val="00DC4BD3"/>
    <w:rsid w:val="00DC4D03"/>
    <w:rsid w:val="00DD0361"/>
    <w:rsid w:val="00DD0472"/>
    <w:rsid w:val="00DD2E9F"/>
    <w:rsid w:val="00DD78E2"/>
    <w:rsid w:val="00DE2E7C"/>
    <w:rsid w:val="00DE77B3"/>
    <w:rsid w:val="00DF3466"/>
    <w:rsid w:val="00DF3A98"/>
    <w:rsid w:val="00E03BC5"/>
    <w:rsid w:val="00E107A7"/>
    <w:rsid w:val="00E11546"/>
    <w:rsid w:val="00E13DCC"/>
    <w:rsid w:val="00E2134D"/>
    <w:rsid w:val="00E2228B"/>
    <w:rsid w:val="00E22FAC"/>
    <w:rsid w:val="00E37309"/>
    <w:rsid w:val="00E3738C"/>
    <w:rsid w:val="00E37CEE"/>
    <w:rsid w:val="00E4257B"/>
    <w:rsid w:val="00E53C8B"/>
    <w:rsid w:val="00E55381"/>
    <w:rsid w:val="00E64C61"/>
    <w:rsid w:val="00E67A5F"/>
    <w:rsid w:val="00E81F39"/>
    <w:rsid w:val="00E917B5"/>
    <w:rsid w:val="00E95EAE"/>
    <w:rsid w:val="00E97838"/>
    <w:rsid w:val="00EA04AD"/>
    <w:rsid w:val="00EA2F83"/>
    <w:rsid w:val="00EA43CF"/>
    <w:rsid w:val="00EB7BE7"/>
    <w:rsid w:val="00EC1CF6"/>
    <w:rsid w:val="00EC7AC4"/>
    <w:rsid w:val="00ED2392"/>
    <w:rsid w:val="00ED4CE4"/>
    <w:rsid w:val="00EE0718"/>
    <w:rsid w:val="00EE34D7"/>
    <w:rsid w:val="00EE7052"/>
    <w:rsid w:val="00EF3014"/>
    <w:rsid w:val="00EF39CE"/>
    <w:rsid w:val="00EF3C4F"/>
    <w:rsid w:val="00EF7411"/>
    <w:rsid w:val="00F00B54"/>
    <w:rsid w:val="00F032C4"/>
    <w:rsid w:val="00F16000"/>
    <w:rsid w:val="00F27A6D"/>
    <w:rsid w:val="00F37CEE"/>
    <w:rsid w:val="00F4444F"/>
    <w:rsid w:val="00F47B78"/>
    <w:rsid w:val="00F52031"/>
    <w:rsid w:val="00F54161"/>
    <w:rsid w:val="00F7529A"/>
    <w:rsid w:val="00F753A8"/>
    <w:rsid w:val="00F7581E"/>
    <w:rsid w:val="00F818E4"/>
    <w:rsid w:val="00F82510"/>
    <w:rsid w:val="00F82CB8"/>
    <w:rsid w:val="00F834FD"/>
    <w:rsid w:val="00F84032"/>
    <w:rsid w:val="00F865F5"/>
    <w:rsid w:val="00FB23A4"/>
    <w:rsid w:val="00FC2665"/>
    <w:rsid w:val="00FC3921"/>
    <w:rsid w:val="00FC7BD2"/>
    <w:rsid w:val="00FD6B18"/>
    <w:rsid w:val="00FE211B"/>
    <w:rsid w:val="00FE2CA9"/>
    <w:rsid w:val="00FE4501"/>
    <w:rsid w:val="00FF04FB"/>
    <w:rsid w:val="00FF2858"/>
    <w:rsid w:val="00FF4824"/>
    <w:rsid w:val="00FF5FBB"/>
    <w:rsid w:val="00FF6785"/>
    <w:rsid w:val="011D5257"/>
    <w:rsid w:val="019224C2"/>
    <w:rsid w:val="019D55FE"/>
    <w:rsid w:val="01B21B90"/>
    <w:rsid w:val="03313D79"/>
    <w:rsid w:val="04A42266"/>
    <w:rsid w:val="05BB24F7"/>
    <w:rsid w:val="05E25CD6"/>
    <w:rsid w:val="05F82CB6"/>
    <w:rsid w:val="06FD08ED"/>
    <w:rsid w:val="07634BF4"/>
    <w:rsid w:val="08517F4E"/>
    <w:rsid w:val="08964B56"/>
    <w:rsid w:val="096F7E1D"/>
    <w:rsid w:val="0B6B22C9"/>
    <w:rsid w:val="0BC814CA"/>
    <w:rsid w:val="0C2F0975"/>
    <w:rsid w:val="0CEA0782"/>
    <w:rsid w:val="0DA86300"/>
    <w:rsid w:val="0DAEBAC7"/>
    <w:rsid w:val="0F404646"/>
    <w:rsid w:val="10F60887"/>
    <w:rsid w:val="11F05959"/>
    <w:rsid w:val="12045E40"/>
    <w:rsid w:val="13723A42"/>
    <w:rsid w:val="13E30B16"/>
    <w:rsid w:val="14551D69"/>
    <w:rsid w:val="165C150B"/>
    <w:rsid w:val="166E7112"/>
    <w:rsid w:val="170359B8"/>
    <w:rsid w:val="181759EB"/>
    <w:rsid w:val="1AD5091B"/>
    <w:rsid w:val="1AEF5DD5"/>
    <w:rsid w:val="1C7425FB"/>
    <w:rsid w:val="1D106F2D"/>
    <w:rsid w:val="1D6F5C49"/>
    <w:rsid w:val="1DDF19FD"/>
    <w:rsid w:val="1EB15DEE"/>
    <w:rsid w:val="1F2E1684"/>
    <w:rsid w:val="1F687A85"/>
    <w:rsid w:val="1FC93B5B"/>
    <w:rsid w:val="207D4DD2"/>
    <w:rsid w:val="215660BB"/>
    <w:rsid w:val="216B6728"/>
    <w:rsid w:val="21AF0D0A"/>
    <w:rsid w:val="225F2CD4"/>
    <w:rsid w:val="23166C7B"/>
    <w:rsid w:val="23B54DE0"/>
    <w:rsid w:val="24A46A6E"/>
    <w:rsid w:val="257D28F7"/>
    <w:rsid w:val="26C37006"/>
    <w:rsid w:val="29EB2AFB"/>
    <w:rsid w:val="2B5362EC"/>
    <w:rsid w:val="2B7E34FB"/>
    <w:rsid w:val="2B974216"/>
    <w:rsid w:val="2C9E3597"/>
    <w:rsid w:val="2C9F1C4A"/>
    <w:rsid w:val="2DCE6F9F"/>
    <w:rsid w:val="2E112962"/>
    <w:rsid w:val="2E567435"/>
    <w:rsid w:val="2F0B4003"/>
    <w:rsid w:val="3105429F"/>
    <w:rsid w:val="32456B21"/>
    <w:rsid w:val="32560D2E"/>
    <w:rsid w:val="329740FB"/>
    <w:rsid w:val="329E3FCC"/>
    <w:rsid w:val="32E91BA2"/>
    <w:rsid w:val="34DA7EA8"/>
    <w:rsid w:val="34DB19BE"/>
    <w:rsid w:val="35FD3321"/>
    <w:rsid w:val="3652172C"/>
    <w:rsid w:val="36A757C3"/>
    <w:rsid w:val="36C32F0C"/>
    <w:rsid w:val="374B6987"/>
    <w:rsid w:val="37A23E2F"/>
    <w:rsid w:val="38325B71"/>
    <w:rsid w:val="3B065C36"/>
    <w:rsid w:val="3B6535E8"/>
    <w:rsid w:val="3BB511E9"/>
    <w:rsid w:val="3CF8135F"/>
    <w:rsid w:val="3D815877"/>
    <w:rsid w:val="3DE32B7F"/>
    <w:rsid w:val="3F7C3190"/>
    <w:rsid w:val="42BF138F"/>
    <w:rsid w:val="44254A04"/>
    <w:rsid w:val="443376C2"/>
    <w:rsid w:val="44A96763"/>
    <w:rsid w:val="44F87390"/>
    <w:rsid w:val="45B06D76"/>
    <w:rsid w:val="45CF0F48"/>
    <w:rsid w:val="46BF4C9C"/>
    <w:rsid w:val="47215957"/>
    <w:rsid w:val="473C453F"/>
    <w:rsid w:val="48425DB7"/>
    <w:rsid w:val="48F112A8"/>
    <w:rsid w:val="4A163850"/>
    <w:rsid w:val="4ACF6009"/>
    <w:rsid w:val="4B00302C"/>
    <w:rsid w:val="4B0C627D"/>
    <w:rsid w:val="4B351655"/>
    <w:rsid w:val="4B6C61F1"/>
    <w:rsid w:val="4B74026A"/>
    <w:rsid w:val="4C2D35E9"/>
    <w:rsid w:val="4E4A05B2"/>
    <w:rsid w:val="4EAC3B77"/>
    <w:rsid w:val="4F625F1A"/>
    <w:rsid w:val="4FAC72AF"/>
    <w:rsid w:val="50172E79"/>
    <w:rsid w:val="516E081B"/>
    <w:rsid w:val="529F3DFF"/>
    <w:rsid w:val="53B10062"/>
    <w:rsid w:val="54DB5397"/>
    <w:rsid w:val="55350219"/>
    <w:rsid w:val="55491A29"/>
    <w:rsid w:val="55652EB2"/>
    <w:rsid w:val="55A23860"/>
    <w:rsid w:val="55EB7A62"/>
    <w:rsid w:val="57EF0EF8"/>
    <w:rsid w:val="58957D45"/>
    <w:rsid w:val="589C4E3D"/>
    <w:rsid w:val="58BA0C9F"/>
    <w:rsid w:val="59FC7C54"/>
    <w:rsid w:val="5A946B2A"/>
    <w:rsid w:val="5BA3792E"/>
    <w:rsid w:val="5D1A2E2C"/>
    <w:rsid w:val="5DF63F1B"/>
    <w:rsid w:val="5E193178"/>
    <w:rsid w:val="5EF547A8"/>
    <w:rsid w:val="6082767E"/>
    <w:rsid w:val="6126799A"/>
    <w:rsid w:val="61E84608"/>
    <w:rsid w:val="624355E3"/>
    <w:rsid w:val="62B17576"/>
    <w:rsid w:val="64DB327A"/>
    <w:rsid w:val="674E21CE"/>
    <w:rsid w:val="67913C47"/>
    <w:rsid w:val="67F105D6"/>
    <w:rsid w:val="68210EBB"/>
    <w:rsid w:val="68C07B47"/>
    <w:rsid w:val="6A900394"/>
    <w:rsid w:val="6C06327D"/>
    <w:rsid w:val="6CD0224D"/>
    <w:rsid w:val="6D720679"/>
    <w:rsid w:val="6DEA38F7"/>
    <w:rsid w:val="6E30369E"/>
    <w:rsid w:val="6E5C0E9F"/>
    <w:rsid w:val="6EEB2223"/>
    <w:rsid w:val="6F753679"/>
    <w:rsid w:val="6F8F2BAE"/>
    <w:rsid w:val="7019691C"/>
    <w:rsid w:val="70441BEA"/>
    <w:rsid w:val="707F6D2A"/>
    <w:rsid w:val="719510CF"/>
    <w:rsid w:val="71BA2F0C"/>
    <w:rsid w:val="728161B7"/>
    <w:rsid w:val="7289452A"/>
    <w:rsid w:val="732710B7"/>
    <w:rsid w:val="738F3515"/>
    <w:rsid w:val="753A35BC"/>
    <w:rsid w:val="75DB4C13"/>
    <w:rsid w:val="75ED6C35"/>
    <w:rsid w:val="76B4114C"/>
    <w:rsid w:val="770C7295"/>
    <w:rsid w:val="7872111D"/>
    <w:rsid w:val="78840BDF"/>
    <w:rsid w:val="79773858"/>
    <w:rsid w:val="79FF255D"/>
    <w:rsid w:val="7A2D61D6"/>
    <w:rsid w:val="7ADB3CCA"/>
    <w:rsid w:val="7BE05581"/>
    <w:rsid w:val="7C013085"/>
    <w:rsid w:val="7CF01C48"/>
    <w:rsid w:val="7DBD6164"/>
    <w:rsid w:val="7EE84304"/>
    <w:rsid w:val="7F606315"/>
    <w:rsid w:val="AFF7CC13"/>
    <w:rsid w:val="DCF7D0CD"/>
    <w:rsid w:val="E97AB2DD"/>
    <w:rsid w:val="F7CBA834"/>
    <w:rsid w:val="FB51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rFonts w:ascii="宋体" w:eastAsia="宋体"/>
      <w:sz w:val="18"/>
      <w:szCs w:val="18"/>
    </w:r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Date"/>
    <w:basedOn w:val="1"/>
    <w:next w:val="1"/>
    <w:link w:val="16"/>
    <w:semiHidden/>
    <w:unhideWhenUsed/>
    <w:qFormat/>
    <w:uiPriority w:val="99"/>
    <w:pPr>
      <w:ind w:left="100" w:leftChars="2500"/>
    </w:pPr>
    <w:rPr>
      <w:rFonts w:asciiTheme="minorHAnsi" w:hAnsiTheme="minorHAnsi" w:eastAsiaTheme="minorEastAsia" w:cstheme="minorBidi"/>
      <w:szCs w:val="22"/>
    </w:r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6"/>
    <w:semiHidden/>
    <w:qFormat/>
    <w:uiPriority w:val="99"/>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pPr>
  </w:style>
  <w:style w:type="paragraph" w:customStyle="1" w:styleId="19">
    <w:name w:val="Revision"/>
    <w:hidden/>
    <w:semiHidden/>
    <w:qFormat/>
    <w:uiPriority w:val="99"/>
    <w:rPr>
      <w:rFonts w:ascii="Times New Roman" w:hAnsi="Times New Roman" w:eastAsia="仿宋" w:cs="Times New Roman"/>
      <w:kern w:val="2"/>
      <w:sz w:val="32"/>
      <w:szCs w:val="24"/>
      <w:lang w:val="en-US" w:eastAsia="zh-CN" w:bidi="ar-SA"/>
    </w:rPr>
  </w:style>
  <w:style w:type="character" w:customStyle="1" w:styleId="20">
    <w:name w:val="文档结构图 Char"/>
    <w:basedOn w:val="12"/>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6079</Words>
  <Characters>6081</Characters>
  <Lines>29</Lines>
  <Paragraphs>8</Paragraphs>
  <TotalTime>178</TotalTime>
  <ScaleCrop>false</ScaleCrop>
  <LinksUpToDate>false</LinksUpToDate>
  <CharactersWithSpaces>6132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2016-11-09T08:30:00Z</dcterms:created>
  <dc:creator>LiangYT</dc:creator>
  <cp:lastModifiedBy>Xuzw2</cp:lastModifiedBy>
  <cp:lastPrinted>2016-11-29T09:45:00Z</cp:lastPrinted>
  <dcterms:modified xsi:type="dcterms:W3CDTF">2025-02-27T11:26:20Z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9759DB370B724B12B52477019A1611E6_13</vt:lpwstr>
  </property>
  <property fmtid="{D5CDD505-2E9C-101B-9397-08002B2CF9AE}" pid="4" name="KSOTemplateDocerSaveRecord">
    <vt:lpwstr>eyJoZGlkIjoiNWY4Njk2NTUxYjI1YTgyYmZkZTEwMDNlOWJhMzQxNTYiLCJ1c2VySWQiOiI4Njk5NjA1MDkifQ==</vt:lpwstr>
  </property>
</Properties>
</file>