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毒死蜱是一种具有触杀、胃毒和熏蒸作用的有机磷杀虫剂。《食品安全国家标准 食品中农药最大残留限量》（GB 2763-2021）中规定，</w:t>
      </w:r>
      <w:r>
        <w:rPr>
          <w:rFonts w:hint="eastAsia" w:ascii="仿宋_GB2312" w:hAnsi="仿宋_GB2312" w:cs="仿宋_GB2312"/>
          <w:lang w:val="en-US" w:eastAsia="zh-CN"/>
        </w:rPr>
        <w:t>鳞茎类蔬菜、根茎类和薯芋类蔬菜、芸薹属类蔬菜、叶菜类蔬菜（芹菜除外）</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为0.02mg/kg。食用食品一般不会导致毒死蜱急性中毒，但长期食用毒死蜱超标的食品，对人体健康也有一定影响。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2763-2021）中规定，根茎类和薯</w:t>
      </w:r>
      <w:r>
        <w:rPr>
          <w:rFonts w:hint="eastAsia" w:ascii="仿宋_GB2312" w:hAnsi="仿宋_GB2312" w:cs="仿宋_GB2312"/>
          <w:lang w:val="en-US" w:eastAsia="zh-CN"/>
        </w:rPr>
        <w:t>芋</w:t>
      </w:r>
      <w:r>
        <w:rPr>
          <w:rFonts w:hint="eastAsia" w:ascii="仿宋_GB2312" w:hAnsi="仿宋_GB2312" w:eastAsia="仿宋_GB2312" w:cs="仿宋_GB2312"/>
          <w:lang w:val="en-US" w:eastAsia="zh-CN"/>
        </w:rPr>
        <w:t>类蔬菜（马铃薯除外）中氯氟氰菊酯和高效氯氟氰菊酯残留限量值为0.01mg/kg；韭菜中氯氟氰菊酯和高效氯氟氰菊酯残留限量值为0.5mg/kg。氯氟氰菊酯和高效氯氟氰菊酯对皮肤有刺激作用，接触量大时会引起头痛、头昏、恶心、呕吐、双手颤抖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2763-2021）中规定，番木瓜、豆类蔬菜中噻虫胺最大残留限量值均为0.01mg/kg；</w:t>
      </w:r>
      <w:r>
        <w:rPr>
          <w:rFonts w:hint="eastAsia" w:ascii="仿宋_GB2312" w:hAnsi="仿宋_GB2312" w:cs="仿宋_GB2312"/>
          <w:lang w:val="en-US" w:eastAsia="zh-CN"/>
        </w:rPr>
        <w:t>香蕉</w:t>
      </w:r>
      <w:r>
        <w:rPr>
          <w:rFonts w:hint="eastAsia" w:ascii="仿宋_GB2312" w:hAnsi="仿宋_GB2312" w:eastAsia="仿宋_GB2312" w:cs="仿宋_GB2312"/>
          <w:lang w:val="en-US" w:eastAsia="zh-CN"/>
        </w:rPr>
        <w:t>中噻虫胺最大残留限量值均为0.</w:t>
      </w:r>
      <w:r>
        <w:rPr>
          <w:rFonts w:hint="eastAsia" w:ascii="仿宋_GB2312" w:hAnsi="仿宋_GB2312" w:cs="仿宋_GB2312"/>
          <w:lang w:val="en-US" w:eastAsia="zh-CN"/>
        </w:rPr>
        <w:t>02</w:t>
      </w:r>
      <w:r>
        <w:rPr>
          <w:rFonts w:hint="eastAsia" w:ascii="仿宋_GB2312" w:hAnsi="仿宋_GB2312" w:eastAsia="仿宋_GB2312" w:cs="仿宋_GB2312"/>
          <w:lang w:val="en-US" w:eastAsia="zh-CN"/>
        </w:rPr>
        <w:t>mg/kg；根茎类蔬菜中噻虫胺最大残留限量值为0.2mg/kg。长期食用噻虫胺超标的食品可能会引起恶心、呕吐、头痛、乏力、躁动、抽搐等症状。蔬菜中噻虫胺残留量超标的原因，可能是为快速控制虫害，加大用药量或未遵守采摘间隔期规定，致使上市销售的产品中残留量超标。</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w:t>
      </w:r>
      <w:r>
        <w:rPr>
          <w:rFonts w:hint="eastAsia" w:ascii="仿宋_GB2312" w:hAnsi="仿宋_GB2312" w:cs="仿宋_GB2312"/>
          <w:lang w:val="en-US" w:eastAsia="zh-CN"/>
        </w:rPr>
        <w:t>、核果类水果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中残留的氧乐果进入人体后对体内胆碱酯酶有抑制作用，可能会对人体造成各种急慢性毒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吡虫啉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食用吡虫啉超标的食品可能会导致恶心、呕吐、头痛、乏力、心跳过速等症状。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六、二氧化硫残留量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食品中的二氧化硫残留通常是指二氧化硫以及焦亚硫酸钠、焦亚硫酸钾、亚硫酸钠、亚硫酸氢钠、低亚硫酸钠等无机亚硫酸盐残留的统称。《食品安全国家标准 食品添加剂使用标准》（GB 2760-2014）中规定，</w:t>
      </w:r>
      <w:r>
        <w:rPr>
          <w:rFonts w:hint="eastAsia" w:ascii="仿宋_GB2312" w:hAnsi="仿宋_GB2312" w:eastAsia="仿宋_GB2312" w:cs="仿宋_GB2312"/>
          <w:lang w:val="en-US" w:eastAsia="zh-CN"/>
        </w:rPr>
        <w:t>二氧化硫（以二氧化硫残留量计）在经表面处理的鲜水果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的最大使用量为0.05</w:t>
      </w:r>
      <w:r>
        <w:rPr>
          <w:rFonts w:hint="eastAsia" w:ascii="仿宋_GB2312" w:hAnsi="仿宋_GB2312" w:eastAsia="仿宋_GB2312" w:cs="仿宋_GB2312"/>
          <w:lang w:val="zh-CN" w:eastAsia="zh-CN"/>
        </w:rPr>
        <w:t xml:space="preserve"> g/kg</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若长期大量</w:t>
      </w:r>
      <w:r>
        <w:rPr>
          <w:rFonts w:hint="eastAsia" w:ascii="仿宋_GB2312" w:hAnsi="仿宋_GB2312" w:eastAsia="仿宋_GB2312" w:cs="仿宋_GB2312"/>
          <w:lang w:val="en-US" w:eastAsia="zh-CN"/>
        </w:rPr>
        <w:t>食用</w:t>
      </w:r>
      <w:r>
        <w:rPr>
          <w:rFonts w:hint="eastAsia" w:ascii="仿宋_GB2312" w:hAnsi="仿宋_GB2312" w:eastAsia="仿宋_GB2312" w:cs="仿宋_GB2312"/>
          <w:lang w:val="zh-CN" w:eastAsia="zh-CN"/>
        </w:rPr>
        <w:t>二氧化硫残留超标的食品，可能对人体健康造成危害，其毒性表现为胃肠道反应，如恶心、呕吐等。此外，还会影响钙吸收，使机体钙丢失。</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七、噻虫嗪</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噻虫嗪是具有触杀、胃毒和内吸作用的杀虫剂。《食品安全国家标准 食品中农药最大残留限量》（GB 2763-2021）中规定，番木瓜中噻虫嗪最大残留限量值为0.01mg/kg；葱、根茎类蔬菜（芜菁除外）中噻虫嗪最大残留限量值均为0.3mg/kg。食用食品一般不会导致噻虫嗪的急性中毒，但长期食用噻虫嗪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2，4-滴和2，4-滴钠盐</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default" w:ascii="仿宋_GB2312" w:hAnsi="仿宋_GB2312" w:eastAsia="仿宋_GB2312" w:cs="仿宋_GB2312"/>
          <w:lang w:val="en-US" w:eastAsia="zh-CN"/>
        </w:rPr>
        <w:t>2，4-滴和2，4-滴钠盐</w:t>
      </w:r>
      <w:r>
        <w:rPr>
          <w:rFonts w:hint="eastAsia" w:ascii="仿宋_GB2312" w:hAnsi="仿宋_GB2312" w:eastAsia="仿宋_GB2312" w:cs="仿宋_GB2312"/>
          <w:lang w:val="en-US" w:eastAsia="zh-CN"/>
        </w:rPr>
        <w:t>是选择性内吸传导激素型化学制剂，对植物有强烈的生理活性。在低浓度下属植物生长调节剂类物质，高浓度时可使作物畸形发育致死，可作为除草剂。《食品安全国家标准 食品中农药最大残留限量》（GB 2763-2021）中规定，橙中</w:t>
      </w:r>
      <w:r>
        <w:rPr>
          <w:rFonts w:hint="default" w:ascii="仿宋_GB2312" w:hAnsi="仿宋_GB2312" w:eastAsia="仿宋_GB2312" w:cs="仿宋_GB2312"/>
          <w:lang w:val="en-US" w:eastAsia="zh-CN"/>
        </w:rPr>
        <w:t>2，4-滴和2，4-滴钠盐</w:t>
      </w:r>
      <w:r>
        <w:rPr>
          <w:rFonts w:hint="eastAsia" w:ascii="仿宋_GB2312" w:hAnsi="仿宋_GB2312" w:eastAsia="仿宋_GB2312" w:cs="仿宋_GB2312"/>
          <w:lang w:val="en-US" w:eastAsia="zh-CN"/>
        </w:rPr>
        <w:t>最大残留限量值为0.1mg/kg。</w:t>
      </w:r>
      <w:r>
        <w:rPr>
          <w:rFonts w:hint="default" w:ascii="仿宋_GB2312" w:hAnsi="仿宋_GB2312" w:eastAsia="仿宋_GB2312" w:cs="仿宋_GB2312"/>
          <w:lang w:val="en-US" w:eastAsia="zh-CN"/>
        </w:rPr>
        <w:t>2，4-滴和2，4-滴钠盐</w:t>
      </w:r>
      <w:r>
        <w:rPr>
          <w:rFonts w:hint="eastAsia" w:ascii="仿宋_GB2312" w:hAnsi="仿宋_GB2312" w:eastAsia="仿宋_GB2312" w:cs="仿宋_GB2312"/>
          <w:lang w:val="zh-CN" w:eastAsia="zh-CN"/>
        </w:rPr>
        <w:t>对人畜低毒，少量的农药残留不会引起人体急性中毒，但长期食用农药残留超标的食品，对人体健康有一定影响。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九、阿维菌素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菠菜</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十、多菌灵</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多菌灵是一种广谱性杀菌剂，对多种作物由真菌引起的病害具有防治效果，广泛用于果树、蔬菜、粮棉和林木病害的防治。急性毒性分级标准为实际无毒级。相关研究未见遗传毒性。《食品安全国家标准 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食荚豌豆中</w:t>
      </w:r>
      <w:r>
        <w:rPr>
          <w:rFonts w:hint="eastAsia" w:ascii="仿宋_GB2312" w:hAnsi="仿宋_GB2312" w:eastAsia="仿宋_GB2312" w:cs="仿宋_GB2312"/>
          <w:lang w:val="zh-CN" w:eastAsia="zh-CN"/>
        </w:rPr>
        <w:t>多菌灵</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mg/kg。长期食用多菌灵超标的食品，对人体健康可能产生一定影响。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十一、吡唑醚菌酯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食荚豌豆</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十二、</w:t>
      </w:r>
      <w:r>
        <w:rPr>
          <w:rFonts w:hint="eastAsia" w:ascii="黑体" w:hAnsi="黑体" w:eastAsia="黑体" w:cs="黑体"/>
          <w:b w:val="0"/>
          <w:bCs/>
          <w:color w:val="auto"/>
          <w:szCs w:val="32"/>
          <w:lang w:val="zh-CN" w:eastAsia="zh-CN"/>
        </w:rPr>
        <w:t>灭蝇胺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食荚豌豆中灭蝇胺最大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为0.5mg/kg</w:t>
      </w:r>
      <w:r>
        <w:rPr>
          <w:rFonts w:hint="eastAsia" w:ascii="仿宋_GB2312" w:hAnsi="仿宋_GB2312" w:eastAsia="仿宋_GB2312" w:cs="仿宋_GB2312"/>
          <w:lang w:val="zh-CN" w:eastAsia="zh-CN"/>
        </w:rPr>
        <w:t>。少量的灭蝇胺农药残留不会引起人体急性中毒，但长期食用灭蝇胺超标的食品，对人体健康有一定影响。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十三</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cs="仿宋_GB2312"/>
          <w:lang w:val="en-US" w:eastAsia="zh-CN"/>
        </w:rPr>
        <w:t>虾类肌肉、</w:t>
      </w:r>
      <w:r>
        <w:rPr>
          <w:rFonts w:hint="eastAsia" w:ascii="仿宋_GB2312" w:hAnsi="仿宋_GB2312" w:eastAsia="仿宋_GB2312" w:cs="仿宋_GB2312"/>
          <w:lang w:val="en-US" w:eastAsia="zh-CN"/>
        </w:rPr>
        <w:t>贝类</w:t>
      </w:r>
      <w:r>
        <w:rPr>
          <w:rFonts w:hint="eastAsia" w:ascii="仿宋_GB2312" w:hAnsi="仿宋_GB2312" w:eastAsia="仿宋_GB2312" w:cs="仿宋_GB2312"/>
          <w:lang w:val="zh-CN" w:eastAsia="zh-CN"/>
        </w:rPr>
        <w:t>肌肉、鱼的皮和肉中恩诺沙星(以恩诺沙星与环丙沙星之和计)最大残留限量值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r>
        <w:rPr>
          <w:rFonts w:hint="eastAsia" w:ascii="仿宋_GB2312" w:hAnsi="仿宋_GB2312" w:eastAsia="仿宋_GB2312" w:cs="仿宋_GB2312"/>
          <w:lang w:val="en-US" w:eastAsia="zh-CN"/>
        </w:rPr>
        <w:t>水产品</w:t>
      </w:r>
      <w:r>
        <w:rPr>
          <w:rFonts w:hint="eastAsia" w:ascii="仿宋_GB2312" w:hAnsi="仿宋_GB2312" w:eastAsia="仿宋_GB2312" w:cs="仿宋_GB2312"/>
          <w:lang w:val="zh-CN" w:eastAsia="zh-CN"/>
        </w:rPr>
        <w:t>中恩诺沙星残留量超标的原因，可能是在养殖过程中为快速控制疫病，违规加大用药量或不遵守休药期规定，致使上市销售产品中的药物残留量超标</w:t>
      </w:r>
      <w:r>
        <w:rPr>
          <w:rFonts w:hint="eastAsia" w:ascii="仿宋_GB2312" w:hAnsi="仿宋_GB2312" w:cs="仿宋_GB2312"/>
          <w:lang w:val="zh-CN" w:eastAsia="zh-CN"/>
        </w:rPr>
        <w:t>；</w:t>
      </w:r>
      <w:r>
        <w:rPr>
          <w:rFonts w:hint="eastAsia" w:ascii="仿宋_GB2312" w:hAnsi="仿宋_GB2312" w:eastAsia="仿宋_GB2312" w:cs="仿宋_GB2312"/>
          <w:sz w:val="32"/>
          <w:szCs w:val="32"/>
          <w:lang w:val="en-US" w:eastAsia="zh-CN"/>
        </w:rPr>
        <w:t>也可能是在运输过程中为保持其鲜活而违规使用药物</w:t>
      </w:r>
      <w:r>
        <w:rPr>
          <w:rFonts w:ascii="Times New Roman" w:hAnsi="Times New Roman" w:eastAsia="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十四、呋喃唑酮代谢物</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乐果是高效广谱</w:t>
      </w:r>
      <w:r>
        <w:rPr>
          <w:rFonts w:hint="default" w:ascii="仿宋_GB2312" w:hAnsi="仿宋_GB2312" w:eastAsia="仿宋_GB2312" w:cs="仿宋_GB2312"/>
          <w:lang w:val="en-US" w:eastAsia="zh-CN"/>
        </w:rPr>
        <w:t>具有触杀性和内吸性的杀虫杀螨剂。对多种害虫特别是刺吸口器害虫，具有更高的毒效，杀虫范围广</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茄果类蔬菜中乐果最大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为0.01mg/kg</w:t>
      </w:r>
      <w:r>
        <w:rPr>
          <w:rFonts w:hint="eastAsia" w:ascii="仿宋_GB2312" w:hAnsi="仿宋_GB2312" w:eastAsia="仿宋_GB2312" w:cs="仿宋_GB2312"/>
          <w:lang w:val="zh-CN" w:eastAsia="zh-CN"/>
        </w:rPr>
        <w:t>。少量的</w:t>
      </w:r>
      <w:r>
        <w:rPr>
          <w:rFonts w:hint="eastAsia" w:ascii="仿宋_GB2312" w:hAnsi="仿宋_GB2312" w:eastAsia="仿宋_GB2312" w:cs="仿宋_GB2312"/>
          <w:lang w:val="en-US" w:eastAsia="zh-CN"/>
        </w:rPr>
        <w:t>乐果</w:t>
      </w:r>
      <w:r>
        <w:rPr>
          <w:rFonts w:hint="eastAsia" w:ascii="仿宋_GB2312" w:hAnsi="仿宋_GB2312" w:eastAsia="仿宋_GB2312" w:cs="仿宋_GB2312"/>
          <w:lang w:val="zh-CN" w:eastAsia="zh-CN"/>
        </w:rPr>
        <w:t>农药残留不会引起人体急性中毒，但长期食用</w:t>
      </w:r>
      <w:r>
        <w:rPr>
          <w:rFonts w:hint="eastAsia" w:ascii="仿宋_GB2312" w:hAnsi="仿宋_GB2312" w:eastAsia="仿宋_GB2312" w:cs="仿宋_GB2312"/>
          <w:lang w:val="en-US" w:eastAsia="zh-CN"/>
        </w:rPr>
        <w:t>乐果</w:t>
      </w:r>
      <w:r>
        <w:rPr>
          <w:rFonts w:hint="eastAsia" w:ascii="仿宋_GB2312" w:hAnsi="仿宋_GB2312" w:eastAsia="仿宋_GB2312" w:cs="仿宋_GB2312"/>
          <w:lang w:val="zh-CN" w:eastAsia="zh-CN"/>
        </w:rPr>
        <w:t>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十六、土霉素/金霉素/四环素(组合含量)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四环素类药物在虾肉中的残留威胁人体健康，能引起再生障碍性贫血和粒状白细胞缺乏症等疾病，低浓度的药物残留还会诱发致病菌的耐药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烯酰吗啉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烯酰吗啉是一种具有良好保护性能和抗芽孢形成的内吸性杀菌剂。《食品安全国家标准 食品中农药最大残留限量》（GB 2763-2021）中规定，草莓中烯酰吗啉最大残留限量值为0.05 mg/kg</w:t>
      </w:r>
      <w:r>
        <w:rPr>
          <w:rFonts w:hint="eastAsia" w:ascii="仿宋_GB2312" w:hAnsi="仿宋_GB2312" w:cs="仿宋_GB2312"/>
          <w:lang w:val="en-US" w:eastAsia="zh-CN"/>
        </w:rPr>
        <w:t>；食荚豌豆</w:t>
      </w:r>
      <w:r>
        <w:rPr>
          <w:rFonts w:hint="eastAsia" w:ascii="仿宋_GB2312" w:hAnsi="仿宋_GB2312" w:eastAsia="仿宋_GB2312" w:cs="仿宋_GB2312"/>
          <w:lang w:val="en-US" w:eastAsia="zh-CN"/>
        </w:rPr>
        <w:t>中烯酰吗啉最大残留限量值为0.</w:t>
      </w:r>
      <w:r>
        <w:rPr>
          <w:rFonts w:hint="eastAsia" w:ascii="仿宋_GB2312" w:hAnsi="仿宋_GB2312" w:cs="仿宋_GB2312"/>
          <w:lang w:val="en-US" w:eastAsia="zh-CN"/>
        </w:rPr>
        <w:t>1</w:t>
      </w:r>
      <w:r>
        <w:rPr>
          <w:rFonts w:hint="eastAsia" w:ascii="仿宋_GB2312" w:hAnsi="仿宋_GB2312" w:eastAsia="仿宋_GB2312" w:cs="仿宋_GB2312"/>
          <w:lang w:val="en-US" w:eastAsia="zh-CN"/>
        </w:rPr>
        <w:t>5 mg/kg。少量的烯酰吗啉农药残留不会引起人体急性中毒，但长期食用烯酰吗啉超标的食品，对人体健康有一定影响。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十八、乙酰甲胺磷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cs="仿宋_GB2312"/>
          <w:lang w:val="en-US" w:eastAsia="zh-CN"/>
        </w:rPr>
        <w:t>根茎类和薯芋</w:t>
      </w:r>
      <w:r>
        <w:rPr>
          <w:rFonts w:hint="eastAsia" w:ascii="仿宋_GB2312" w:hAnsi="仿宋_GB2312" w:eastAsia="仿宋_GB2312" w:cs="仿宋_GB2312"/>
          <w:lang w:val="en-US" w:eastAsia="zh-CN"/>
        </w:rPr>
        <w:t>类</w:t>
      </w:r>
      <w:r>
        <w:rPr>
          <w:rFonts w:hint="eastAsia" w:ascii="仿宋_GB2312" w:hAnsi="仿宋_GB2312" w:cs="仿宋_GB2312"/>
          <w:lang w:val="en-US" w:eastAsia="zh-CN"/>
        </w:rPr>
        <w:t>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w:t>
      </w:r>
      <w:r>
        <w:rPr>
          <w:rFonts w:hint="eastAsia" w:ascii="仿宋_GB2312" w:hAnsi="仿宋_GB2312" w:eastAsia="仿宋_GB2312" w:cs="仿宋_GB2312"/>
          <w:lang w:val="en-US" w:eastAsia="zh-CN"/>
        </w:rPr>
        <w:t>乙酰甲胺磷</w:t>
      </w:r>
      <w:r>
        <w:rPr>
          <w:rFonts w:hint="default" w:ascii="仿宋_GB2312" w:hAnsi="仿宋_GB2312" w:eastAsia="仿宋_GB2312" w:cs="仿宋_GB2312"/>
          <w:lang w:val="en-US" w:eastAsia="zh-CN"/>
        </w:rPr>
        <w:t>进入人体后会抑制体内胆碱酯酶，从而对身体造成伤害，长期食用乙酰甲胺磷超标的食品，会对人体健康造成一定影响。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十九、</w:t>
      </w:r>
      <w:r>
        <w:rPr>
          <w:rFonts w:hint="eastAsia" w:ascii="黑体" w:hAnsi="黑体" w:eastAsia="黑体" w:cs="黑体"/>
          <w:b w:val="0"/>
          <w:bCs/>
          <w:color w:val="auto"/>
          <w:szCs w:val="32"/>
          <w:lang w:val="zh-CN" w:eastAsia="zh-CN"/>
        </w:rPr>
        <w:t>敌敌畏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敌敌畏是一种广谱性杀虫、杀螨剂，具有触杀、胃毒和熏蒸作用。《食品安全国家标准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kern w:val="2"/>
          <w:sz w:val="32"/>
          <w:szCs w:val="32"/>
          <w:lang w:val="en-US" w:eastAsia="zh-CN"/>
        </w:rPr>
        <w:t>仁果类水果（苹果除外）</w:t>
      </w:r>
      <w:r>
        <w:rPr>
          <w:rFonts w:hint="eastAsia" w:ascii="仿宋_GB2312" w:hAnsi="仿宋_GB2312" w:eastAsia="仿宋_GB2312" w:cs="仿宋_GB2312"/>
          <w:color w:val="auto"/>
          <w:kern w:val="2"/>
          <w:sz w:val="32"/>
          <w:szCs w:val="32"/>
          <w:lang w:val="zh-CN" w:eastAsia="zh-CN"/>
        </w:rPr>
        <w:t>中敌敌畏最大残留限量</w:t>
      </w:r>
      <w:r>
        <w:rPr>
          <w:rFonts w:hint="eastAsia" w:ascii="仿宋_GB2312" w:hAnsi="仿宋_GB2312" w:eastAsia="仿宋_GB2312" w:cs="仿宋_GB2312"/>
          <w:color w:val="auto"/>
          <w:kern w:val="2"/>
          <w:sz w:val="32"/>
          <w:szCs w:val="32"/>
          <w:lang w:val="en-US" w:eastAsia="zh-CN"/>
        </w:rPr>
        <w:t>值为</w:t>
      </w:r>
      <w:r>
        <w:rPr>
          <w:rFonts w:hint="eastAsia" w:ascii="仿宋_GB2312" w:hAnsi="仿宋_GB2312" w:eastAsia="仿宋_GB2312" w:cs="仿宋_GB2312"/>
          <w:color w:val="auto"/>
          <w:kern w:val="2"/>
          <w:sz w:val="32"/>
          <w:szCs w:val="32"/>
          <w:lang w:val="zh-CN" w:eastAsia="zh-CN"/>
        </w:rPr>
        <w:t>0.</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zh-CN" w:eastAsia="zh-CN"/>
        </w:rPr>
        <w:t>mg/kg</w:t>
      </w:r>
      <w:r>
        <w:rPr>
          <w:rFonts w:hint="eastAsia" w:ascii="仿宋_GB2312" w:hAnsi="仿宋_GB2312" w:cs="仿宋_GB2312"/>
          <w:color w:val="auto"/>
          <w:kern w:val="2"/>
          <w:sz w:val="32"/>
          <w:szCs w:val="32"/>
          <w:lang w:val="zh-CN" w:eastAsia="zh-CN"/>
        </w:rPr>
        <w:t>；</w:t>
      </w:r>
      <w:r>
        <w:rPr>
          <w:rFonts w:hint="eastAsia" w:ascii="仿宋_GB2312" w:hAnsi="仿宋_GB2312" w:eastAsia="仿宋_GB2312" w:cs="仿宋_GB2312"/>
          <w:color w:val="auto"/>
          <w:kern w:val="2"/>
          <w:sz w:val="32"/>
          <w:szCs w:val="32"/>
          <w:lang w:val="en-US" w:eastAsia="zh-CN"/>
        </w:rPr>
        <w:t>苹果</w:t>
      </w:r>
      <w:r>
        <w:rPr>
          <w:rFonts w:hint="eastAsia" w:ascii="仿宋_GB2312" w:hAnsi="仿宋_GB2312" w:eastAsia="仿宋_GB2312" w:cs="仿宋_GB2312"/>
          <w:color w:val="auto"/>
          <w:kern w:val="2"/>
          <w:sz w:val="32"/>
          <w:szCs w:val="32"/>
          <w:lang w:val="zh-CN" w:eastAsia="zh-CN"/>
        </w:rPr>
        <w:t>中敌敌畏最大残留限量</w:t>
      </w:r>
      <w:r>
        <w:rPr>
          <w:rFonts w:hint="eastAsia" w:ascii="仿宋_GB2312" w:hAnsi="仿宋_GB2312" w:eastAsia="仿宋_GB2312" w:cs="仿宋_GB2312"/>
          <w:color w:val="auto"/>
          <w:kern w:val="2"/>
          <w:sz w:val="32"/>
          <w:szCs w:val="32"/>
          <w:lang w:val="en-US" w:eastAsia="zh-CN"/>
        </w:rPr>
        <w:t>值为</w:t>
      </w:r>
      <w:r>
        <w:rPr>
          <w:rFonts w:hint="eastAsia" w:ascii="仿宋_GB2312" w:hAnsi="仿宋_GB2312" w:eastAsia="仿宋_GB2312" w:cs="仿宋_GB2312"/>
          <w:color w:val="auto"/>
          <w:kern w:val="2"/>
          <w:sz w:val="32"/>
          <w:szCs w:val="32"/>
          <w:lang w:val="zh-CN" w:eastAsia="zh-CN"/>
        </w:rPr>
        <w:t>0.</w:t>
      </w:r>
      <w:r>
        <w:rPr>
          <w:rFonts w:hint="eastAsia" w:ascii="仿宋_GB2312" w:hAnsi="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二十、多西环素</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多西环素（强力霉素）是一种四环素类药物，一般用于治疗衣原体支原体感染。</w:t>
      </w:r>
      <w:r>
        <w:rPr>
          <w:rFonts w:hint="eastAsia" w:ascii="仿宋_GB2312" w:hAnsi="仿宋_GB2312" w:eastAsia="仿宋_GB2312" w:cs="仿宋_GB2312"/>
          <w:sz w:val="32"/>
          <w:szCs w:val="32"/>
          <w:lang w:val="en-US" w:eastAsia="zh-CN"/>
        </w:rPr>
        <w:t>《食品安全国家标准 食品中41种兽药最大残留限量》（GB 31650.1-2022）中规定，家禽蛋中多西环素最大残留限量为10μg/kg。</w:t>
      </w:r>
      <w:r>
        <w:rPr>
          <w:rFonts w:hint="eastAsia" w:ascii="仿宋_GB2312" w:hAnsi="仿宋_GB2312" w:cs="仿宋_GB2312"/>
          <w:sz w:val="32"/>
          <w:szCs w:val="32"/>
          <w:lang w:val="en-US" w:eastAsia="zh-CN"/>
        </w:rPr>
        <w:t>鸡蛋</w:t>
      </w:r>
      <w:bookmarkStart w:id="0" w:name="_GoBack"/>
      <w:bookmarkEnd w:id="0"/>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多西环素超标</w:t>
      </w:r>
      <w:r>
        <w:rPr>
          <w:rFonts w:hint="eastAsia" w:ascii="仿宋_GB2312" w:hAnsi="仿宋_GB2312" w:eastAsia="仿宋_GB2312" w:cs="仿宋_GB2312"/>
          <w:sz w:val="32"/>
          <w:szCs w:val="32"/>
        </w:rPr>
        <w:t>的原因，可能是用药治疗蛋鸡疾病导致药物在其体内残留，进而传递至鸡蛋中。</w:t>
      </w:r>
      <w:r>
        <w:rPr>
          <w:rFonts w:hint="eastAsia" w:ascii="仿宋_GB2312" w:hAnsi="仿宋_GB2312" w:eastAsia="仿宋_GB2312" w:cs="仿宋_GB2312"/>
          <w:sz w:val="32"/>
          <w:szCs w:val="32"/>
          <w:lang w:val="zh-CN" w:eastAsia="zh-CN"/>
        </w:rPr>
        <w:t>《食品安全国家标准 食品中兽药最大残留限量》（GB 31650-2019）中规定，</w:t>
      </w:r>
      <w:r>
        <w:rPr>
          <w:rFonts w:hint="eastAsia" w:ascii="仿宋_GB2312" w:hAnsi="仿宋_GB2312" w:eastAsia="仿宋_GB2312" w:cs="仿宋_GB2312"/>
          <w:sz w:val="32"/>
          <w:szCs w:val="32"/>
          <w:lang w:val="en-US" w:eastAsia="zh-CN"/>
        </w:rPr>
        <w:t>家禽</w:t>
      </w:r>
      <w:r>
        <w:rPr>
          <w:rFonts w:hint="eastAsia" w:ascii="仿宋_GB2312" w:hAnsi="仿宋_GB2312" w:cs="仿宋_GB2312"/>
          <w:sz w:val="32"/>
          <w:szCs w:val="32"/>
          <w:lang w:val="en-US" w:eastAsia="zh-CN"/>
        </w:rPr>
        <w:t>肌肉中</w:t>
      </w:r>
      <w:r>
        <w:rPr>
          <w:rFonts w:hint="eastAsia" w:ascii="仿宋_GB2312" w:hAnsi="仿宋_GB2312" w:eastAsia="仿宋_GB2312" w:cs="仿宋_GB2312"/>
          <w:sz w:val="32"/>
          <w:szCs w:val="32"/>
          <w:lang w:val="en-US" w:eastAsia="zh-CN"/>
        </w:rPr>
        <w:t>多西环素最大残留限量为10</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μg/kg。</w:t>
      </w:r>
      <w:r>
        <w:rPr>
          <w:rFonts w:hint="eastAsia" w:ascii="Times New Roman" w:hAnsi="Times New Roman" w:eastAsia="仿宋_GB2312"/>
          <w:sz w:val="32"/>
          <w:szCs w:val="32"/>
        </w:rPr>
        <w:t>鸡肉</w:t>
      </w:r>
      <w:r>
        <w:rPr>
          <w:rFonts w:ascii="Times New Roman" w:hAnsi="Times New Roman" w:eastAsia="仿宋_GB2312"/>
          <w:sz w:val="32"/>
          <w:szCs w:val="32"/>
        </w:rPr>
        <w:t>中</w:t>
      </w:r>
      <w:r>
        <w:rPr>
          <w:rFonts w:hint="eastAsia" w:ascii="Times New Roman" w:hAnsi="Times New Roman"/>
          <w:sz w:val="32"/>
          <w:szCs w:val="32"/>
          <w:lang w:val="en-US" w:eastAsia="zh-CN"/>
        </w:rPr>
        <w:t>多西环素</w:t>
      </w:r>
      <w:r>
        <w:rPr>
          <w:rFonts w:hint="eastAsia" w:ascii="Times New Roman" w:hAnsi="Times New Roman" w:eastAsia="仿宋_GB2312"/>
          <w:sz w:val="32"/>
          <w:szCs w:val="32"/>
        </w:rPr>
        <w:t>残留量</w:t>
      </w:r>
      <w:r>
        <w:rPr>
          <w:rFonts w:ascii="Times New Roman" w:hAnsi="Times New Roman" w:eastAsia="仿宋_GB2312"/>
          <w:sz w:val="32"/>
          <w:szCs w:val="32"/>
        </w:rPr>
        <w:t>超标的原因，可能是在养殖过程中为快速控制疫病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仿宋_GB2312" w:hAnsi="仿宋_GB2312" w:eastAsia="仿宋_GB2312" w:cs="仿宋_GB2312"/>
          <w:sz w:val="32"/>
          <w:szCs w:val="32"/>
        </w:rPr>
        <w:t>长期食用多西环素（强力霉素）残留超标的食品，可使病原体产生耐药性，对人体健康有一定影响。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二十一、孔雀石绿</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孔雀石绿属于三苯甲烷类化学物，既是染料，也是杀真菌、杀细菌、杀寄生虫的药物。</w:t>
      </w:r>
      <w:r>
        <w:rPr>
          <w:rFonts w:hint="default" w:ascii="仿宋_GB2312" w:hAnsi="仿宋_GB2312" w:eastAsia="仿宋_GB2312" w:cs="仿宋_GB2312"/>
          <w:sz w:val="32"/>
          <w:szCs w:val="32"/>
        </w:rPr>
        <w:t>《食品动物中禁止使用的药品及其他化合物清单》（农业农村部公告</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第250号）</w:t>
      </w:r>
      <w:r>
        <w:rPr>
          <w:rFonts w:hint="eastAsia" w:ascii="仿宋_GB2312" w:hAnsi="仿宋_GB2312" w:eastAsia="仿宋_GB2312" w:cs="仿宋_GB2312"/>
          <w:sz w:val="32"/>
          <w:szCs w:val="32"/>
        </w:rPr>
        <w:t>中规定，</w:t>
      </w:r>
      <w:r>
        <w:rPr>
          <w:rFonts w:hint="eastAsia" w:ascii="仿宋_GB2312" w:hAnsi="仿宋_GB2312" w:eastAsia="仿宋_GB2312" w:cs="仿宋_GB2312"/>
          <w:sz w:val="32"/>
          <w:szCs w:val="32"/>
          <w:lang w:val="en-US" w:eastAsia="zh-CN"/>
        </w:rPr>
        <w:t>孔雀石绿</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食品动物中</w:t>
      </w:r>
      <w:r>
        <w:rPr>
          <w:rFonts w:hint="eastAsia" w:ascii="仿宋_GB2312" w:hAnsi="仿宋_GB2312" w:eastAsia="仿宋_GB2312" w:cs="仿宋_GB2312"/>
          <w:sz w:val="32"/>
          <w:szCs w:val="32"/>
        </w:rPr>
        <w:t>禁止使用的药物。</w:t>
      </w:r>
      <w:r>
        <w:rPr>
          <w:rFonts w:hint="eastAsia" w:ascii="仿宋_GB2312" w:hAnsi="仿宋_GB2312" w:eastAsia="仿宋_GB2312" w:cs="仿宋_GB2312"/>
          <w:sz w:val="32"/>
          <w:szCs w:val="32"/>
          <w:lang w:val="en-US" w:eastAsia="zh-CN"/>
        </w:rPr>
        <w:t>食用食品一般不会导致孔雀石绿的急性中毒，但长期食用孔雀石绿超标的食品</w:t>
      </w:r>
      <w:r>
        <w:rPr>
          <w:rFonts w:hint="eastAsia" w:ascii="仿宋_GB2312" w:hAnsi="仿宋_GB2312" w:eastAsia="仿宋_GB2312" w:cs="仿宋_GB2312"/>
          <w:sz w:val="32"/>
          <w:szCs w:val="32"/>
          <w:lang w:val="en-US"/>
        </w:rPr>
        <w:t>，对人体健康有一定影响。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二十二、咪鲜胺和咪鲜胺锰盐</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咪鲜胺和咪鲜胺锰盐是一种广谱高效杀菌剂。</w:t>
      </w:r>
      <w:r>
        <w:rPr>
          <w:rFonts w:hint="eastAsia" w:ascii="仿宋_GB2312" w:hAnsi="仿宋_GB2312" w:eastAsia="仿宋_GB2312" w:cs="仿宋_GB2312"/>
          <w:sz w:val="32"/>
          <w:szCs w:val="32"/>
        </w:rPr>
        <w:t>《食品安全国家标准食品中农药最大残留限量》（GB 2763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）中规定，</w:t>
      </w:r>
      <w:r>
        <w:rPr>
          <w:rFonts w:hint="eastAsia" w:ascii="仿宋_GB2312" w:hAnsi="仿宋_GB2312" w:eastAsia="仿宋_GB2312" w:cs="仿宋_GB2312"/>
          <w:sz w:val="32"/>
          <w:szCs w:val="32"/>
          <w:lang w:val="en-US" w:eastAsia="zh-CN"/>
        </w:rPr>
        <w:t>山药中咪鲜胺和咪鲜胺锰盐</w:t>
      </w:r>
      <w:r>
        <w:rPr>
          <w:rFonts w:hint="eastAsia" w:ascii="仿宋_GB2312" w:hAnsi="仿宋_GB2312" w:eastAsia="仿宋_GB2312" w:cs="仿宋_GB2312"/>
          <w:sz w:val="32"/>
          <w:szCs w:val="32"/>
        </w:rPr>
        <w:t>最大残留限量</w:t>
      </w:r>
      <w:r>
        <w:rPr>
          <w:rFonts w:hint="eastAsia" w:ascii="仿宋_GB2312" w:hAnsi="仿宋_GB2312" w:eastAsia="仿宋_GB2312" w:cs="仿宋_GB2312"/>
          <w:sz w:val="32"/>
          <w:szCs w:val="32"/>
          <w:lang w:val="en-US" w:eastAsia="zh-CN"/>
        </w:rPr>
        <w:t>值为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mg/kg。</w:t>
      </w:r>
      <w:r>
        <w:rPr>
          <w:rFonts w:hint="eastAsia" w:ascii="仿宋_GB2312" w:hAnsi="仿宋_GB2312" w:eastAsia="仿宋_GB2312" w:cs="仿宋_GB2312"/>
          <w:sz w:val="32"/>
          <w:szCs w:val="32"/>
          <w:lang w:val="en-US" w:eastAsia="zh-CN"/>
        </w:rPr>
        <w:t xml:space="preserve">少量的农药残留不会引起人体急性中毒，但长期食用咪鲜胺超标的食品，对人体健康可能有一定影响。 </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二十三、脱氢乙酸及其钠盐（以脱氢乙酸计）</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2760-2024）中规定，水果中不得使用脱氢乙酸及其钠盐（以脱氢乙酸计）。</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二十四、糖精钠</w:t>
      </w:r>
      <w:r>
        <w:rPr>
          <w:rFonts w:hint="default" w:ascii="黑体" w:hAnsi="黑体" w:eastAsia="黑体" w:cs="黑体"/>
          <w:b w:val="0"/>
          <w:bCs/>
          <w:color w:val="auto"/>
          <w:szCs w:val="32"/>
          <w:lang w:val="en-US" w:eastAsia="zh-CN"/>
        </w:rPr>
        <w:t>（以糖精计）</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4</w:t>
      </w:r>
      <w:r>
        <w:rPr>
          <w:rFonts w:hint="default" w:ascii="仿宋_GB2312" w:hAnsi="仿宋_GB2312" w:eastAsia="仿宋_GB2312" w:cs="仿宋_GB2312"/>
          <w:sz w:val="32"/>
          <w:szCs w:val="32"/>
          <w:lang w:val="en-US" w:eastAsia="zh-CN"/>
        </w:rPr>
        <w:t>）中规定，</w:t>
      </w:r>
      <w:r>
        <w:rPr>
          <w:rFonts w:hint="eastAsia" w:ascii="仿宋_GB2312" w:hAnsi="仿宋_GB2312" w:cs="仿宋_GB2312"/>
          <w:sz w:val="32"/>
          <w:szCs w:val="32"/>
          <w:lang w:val="en-US" w:eastAsia="zh-CN"/>
        </w:rPr>
        <w:t>水果</w:t>
      </w:r>
      <w:r>
        <w:rPr>
          <w:rFonts w:hint="default" w:ascii="仿宋_GB2312" w:hAnsi="仿宋_GB2312" w:eastAsia="仿宋_GB2312" w:cs="仿宋_GB2312"/>
          <w:sz w:val="32"/>
          <w:szCs w:val="32"/>
          <w:lang w:val="en-US" w:eastAsia="zh-CN"/>
        </w:rPr>
        <w:t>中不得使用糖精钠（以糖精计）。</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二十五、五氯酚酸钠</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2"/>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A6F26A-B73A-4D65-A99E-6B3EF55255D3}"/>
  </w:font>
  <w:font w:name="黑体">
    <w:panose1 w:val="02010609060101010101"/>
    <w:charset w:val="86"/>
    <w:family w:val="auto"/>
    <w:pitch w:val="default"/>
    <w:sig w:usb0="800002BF" w:usb1="38CF7CFA" w:usb2="00000016" w:usb3="00000000" w:csb0="00040001" w:csb1="00000000"/>
    <w:embedRegular r:id="rId2" w:fontKey="{82734444-476D-4BD0-A129-32D5FE8DC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6891C6D2-6B02-49C3-B0B1-E9FBD4343698}"/>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ADF717BF-9829-4D23-8E88-A61DEC2F07A4}"/>
  </w:font>
  <w:font w:name="方正小标宋_GBK">
    <w:panose1 w:val="02000000000000000000"/>
    <w:charset w:val="86"/>
    <w:family w:val="auto"/>
    <w:pitch w:val="default"/>
    <w:sig w:usb0="A00002BF" w:usb1="38CF7CFA" w:usb2="00082016" w:usb3="00000000" w:csb0="00040001" w:csb1="00000000"/>
    <w:embedRegular r:id="rId5" w:fontKey="{F6FAD2EA-5EA2-4E36-9D3D-404025A1009C}"/>
  </w:font>
  <w:font w:name="仿宋">
    <w:panose1 w:val="02010609060101010101"/>
    <w:charset w:val="86"/>
    <w:family w:val="modern"/>
    <w:pitch w:val="default"/>
    <w:sig w:usb0="800002BF" w:usb1="38CF7CFA" w:usb2="00000016" w:usb3="00000000" w:csb0="00040001" w:csb1="00000000"/>
    <w:embedRegular r:id="rId6" w:fontKey="{4C99F211-8F6D-4795-9AF7-23C4AF142E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C50CEB"/>
    <w:rsid w:val="09C90D1F"/>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8FD3742"/>
    <w:rsid w:val="199008F8"/>
    <w:rsid w:val="199C538A"/>
    <w:rsid w:val="19AE61A3"/>
    <w:rsid w:val="19B165AF"/>
    <w:rsid w:val="19B74155"/>
    <w:rsid w:val="19CF4BC1"/>
    <w:rsid w:val="19EA2F53"/>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5EB3909"/>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3B026C0"/>
    <w:rsid w:val="341B5D8B"/>
    <w:rsid w:val="341E1D9A"/>
    <w:rsid w:val="34264611"/>
    <w:rsid w:val="343E30F0"/>
    <w:rsid w:val="348E513C"/>
    <w:rsid w:val="34951FE2"/>
    <w:rsid w:val="34A77C54"/>
    <w:rsid w:val="34B74329"/>
    <w:rsid w:val="34E25FED"/>
    <w:rsid w:val="34EE16F2"/>
    <w:rsid w:val="34FF4C0B"/>
    <w:rsid w:val="35220BDC"/>
    <w:rsid w:val="354F3FC5"/>
    <w:rsid w:val="358C3BA0"/>
    <w:rsid w:val="358F3394"/>
    <w:rsid w:val="35BC7A15"/>
    <w:rsid w:val="35C250E6"/>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F22C6"/>
    <w:rsid w:val="3B504FA6"/>
    <w:rsid w:val="3B9A612F"/>
    <w:rsid w:val="3BAB1A67"/>
    <w:rsid w:val="3BBD76F4"/>
    <w:rsid w:val="3BFE4DC9"/>
    <w:rsid w:val="3C064771"/>
    <w:rsid w:val="3C571B5E"/>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A6034B"/>
    <w:rsid w:val="3FC15000"/>
    <w:rsid w:val="3FFD6C8D"/>
    <w:rsid w:val="40191044"/>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003EA2"/>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6B073A"/>
    <w:rsid w:val="69841DF5"/>
    <w:rsid w:val="699C4B50"/>
    <w:rsid w:val="69CB77D8"/>
    <w:rsid w:val="69D6627D"/>
    <w:rsid w:val="69EB2195"/>
    <w:rsid w:val="69F50851"/>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DB6825"/>
    <w:rsid w:val="71FE04BF"/>
    <w:rsid w:val="72014BAF"/>
    <w:rsid w:val="722132C5"/>
    <w:rsid w:val="725875E7"/>
    <w:rsid w:val="7275613E"/>
    <w:rsid w:val="72A04A1F"/>
    <w:rsid w:val="72F24D9D"/>
    <w:rsid w:val="731A58C3"/>
    <w:rsid w:val="733275F5"/>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62B1F"/>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E0A2F"/>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222AB8"/>
    <w:rsid w:val="7D3041DA"/>
    <w:rsid w:val="7D3E0BA8"/>
    <w:rsid w:val="7D587C29"/>
    <w:rsid w:val="7D63567A"/>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4379</Words>
  <Characters>4805</Characters>
  <Lines>28</Lines>
  <Paragraphs>8</Paragraphs>
  <TotalTime>1</TotalTime>
  <ScaleCrop>false</ScaleCrop>
  <LinksUpToDate>false</LinksUpToDate>
  <CharactersWithSpaces>4859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2024-08-12T01:35:00Z</cp:lastPrinted>
  <dcterms:modified xsi:type="dcterms:W3CDTF">2025-04-09T07:00:42Z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