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拟聘人员名单</w:t>
      </w:r>
    </w:p>
    <w:tbl>
      <w:tblPr>
        <w:tblStyle w:val="4"/>
        <w:tblW w:w="141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044"/>
        <w:gridCol w:w="1982"/>
        <w:gridCol w:w="1275"/>
        <w:gridCol w:w="1305"/>
        <w:gridCol w:w="2625"/>
        <w:gridCol w:w="2025"/>
        <w:gridCol w:w="2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拟聘人员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准考证号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学历学位及专业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2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深圳市农产品质量安全检验检测中心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专业技术岗位十一级至十三级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（岗位代码：2025001020193）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聂予希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  <w:t>251023102401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研究生学历，硕士学位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软件工程专业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哈尔滨工业大学</w:t>
            </w: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87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金蝶软件（中国）有限公司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" w:eastAsia="zh-CN"/>
              </w:rPr>
              <w:t>2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深圳市农产品质量安全检验检测中心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专业技术岗位十一级至十三级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（岗位代码：2025001020194）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王智荣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  <w:t>251024302408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研究生学历，硕士学位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食品科学专业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华南理工大学</w:t>
            </w: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</w:p>
        </w:tc>
        <w:tc>
          <w:tcPr>
            <w:tcW w:w="2187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东莞市东阳光药物研发有限公司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深圳市农产品质量安全检验检测中心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专业技术岗位十一级至十三级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（岗位代码：2025001020195）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梁翰哲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  <w:t>251025502720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研究生学历，硕士学位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数据科学专业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香港城市大学</w:t>
            </w: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</w:p>
        </w:tc>
        <w:tc>
          <w:tcPr>
            <w:tcW w:w="2187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深圳平安综合金融服务有限公司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深圳市农产品质量安全检验检测中心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专业技术岗位十一级至十三级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（岗位代码：2025001020196）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谢昕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  <w:t>251023901123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研究生学历，硕士学位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生物学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华南理工大学</w:t>
            </w:r>
          </w:p>
        </w:tc>
        <w:tc>
          <w:tcPr>
            <w:tcW w:w="2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" w:eastAsia="zh-CN"/>
              </w:rPr>
              <w:t>深圳市市场监督管理局许可审查中心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专业技术岗位十一级至十三级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（岗位代码：2025001020180）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宋嘉熙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251024000108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研究生学历，硕士学位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无机化学专业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中山大学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深圳市西部人力资源发展有限公司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" w:eastAsia="zh-CN"/>
              </w:rPr>
              <w:t>深圳市市场监督管理局许可审查中心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专业技术岗位十一级至十三级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（岗位代码：2025001020181）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李丹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251024200330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研究生学历，硕士学位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市场营销专业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英国伦敦玛丽女王大学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深圳市天悦人力资源有限公司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深圳市标准技术研究院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专业技术岗位十一级至十三级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（岗位代码：2025001020169）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梁胜权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251027602128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研究生学历，硕士学位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电子科学与技术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深圳大学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辉芒微电子（深圳）股份有限公司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深圳市标准技术研究院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专业技术岗位十一级至十三级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（岗位代码：2025001020169）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但琪洪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251023101611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研究生学历，硕士学位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通信与信息系统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中山大学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东风汽车有限公司东风日产乘用车公司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深圳市药物警戒和风险管理研究院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管理岗位九级以上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（岗位代码：2025001020223）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" w:eastAsia="zh-CN"/>
              </w:rPr>
              <w:t>刘嘉宁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251022800715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研究生学历，硕士学位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计算机科学与技术专业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华南师范大学</w:t>
            </w: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87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广州开发区产业基金投资集团有限公司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深圳市药物警戒和风险管理研究院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管理岗位九级以上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（岗位代码：2025001020224）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任盼婷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251020900103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研究生学历，硕士学位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生物医学工程专业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上海交通大学</w:t>
            </w:r>
          </w:p>
        </w:tc>
        <w:tc>
          <w:tcPr>
            <w:tcW w:w="2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深圳市消费者委员会秘书处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管理岗位九级以上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（岗位代码：2025001020251）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宋莎莎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251027400422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本科学历，学士学位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法学专业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北京大学</w:t>
            </w:r>
          </w:p>
        </w:tc>
        <w:tc>
          <w:tcPr>
            <w:tcW w:w="2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深圳市消费者委员会秘书处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管理岗位九级以上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（岗位代码：202500102025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全静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251020700410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研究生学历，硕士学位社会学专业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中国社会科学院研究生院</w:t>
            </w:r>
          </w:p>
        </w:tc>
        <w:tc>
          <w:tcPr>
            <w:tcW w:w="2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深圳市消费者委员会秘书处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管理岗位九级以上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（岗位代码：202500102025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詹芳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251023400622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本科学历，学士学位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财务管理专业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湖南商学院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" w:eastAsia="zh-CN"/>
              </w:rPr>
              <w:t>彬州市审计局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深圳市消费者委员会秘书处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管理岗位九级以上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（岗位代码：2025001020254）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李倩倩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251027301121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研究生学历，硕士学位金融硕士（专业硕士）专业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山东大学</w:t>
            </w:r>
          </w:p>
        </w:tc>
        <w:tc>
          <w:tcPr>
            <w:tcW w:w="2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深圳市消费者委员会秘书处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管理岗位九级以上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（岗位代码：2025001020255）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张怡然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251023201412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本科学历，学士学位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软件工程专业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中山大学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深圳市珍爱网信息技术有限公司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深圳市消费者委员会秘书处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管理岗位九级以上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（岗位代码：2025001020256）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樊虹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251022303002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本科学历，学士学位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新闻学专业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广西大学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87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广东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广告集团股份有限公司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07452"/>
    <w:rsid w:val="02F56C98"/>
    <w:rsid w:val="0E9B7F6F"/>
    <w:rsid w:val="0F084D74"/>
    <w:rsid w:val="10C51AF2"/>
    <w:rsid w:val="18AD09E0"/>
    <w:rsid w:val="1BAF72A5"/>
    <w:rsid w:val="22AB49F8"/>
    <w:rsid w:val="3AE7D7BC"/>
    <w:rsid w:val="48707F13"/>
    <w:rsid w:val="49E11E33"/>
    <w:rsid w:val="4E8772BD"/>
    <w:rsid w:val="53696F0A"/>
    <w:rsid w:val="5CC27B7F"/>
    <w:rsid w:val="5FC5FD42"/>
    <w:rsid w:val="62C915F5"/>
    <w:rsid w:val="766A1A81"/>
    <w:rsid w:val="78407452"/>
    <w:rsid w:val="78CF36CF"/>
    <w:rsid w:val="BEDFDE11"/>
    <w:rsid w:val="CBCEC35D"/>
    <w:rsid w:val="E64A642D"/>
    <w:rsid w:val="EBFDF36F"/>
    <w:rsid w:val="EFF0EA75"/>
    <w:rsid w:val="F55C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  <w:jc w:val="left"/>
    </w:pPr>
    <w:rPr>
      <w:rFonts w:ascii="Calibri" w:hAnsi="Calibri" w:cs="Calibri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2023-08-29T19:51:00Z</dcterms:created>
  <dc:creator>马辉军</dc:creator>
  <cp:lastModifiedBy>马辉军</cp:lastModifiedBy>
  <dcterms:modified xsi:type="dcterms:W3CDTF">2025-07-07T08:27:56Z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3F89CFEB32B29FB056476B689FD7D11F</vt:lpwstr>
  </property>
</Properties>
</file>